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004E" w:rsidRDefault="00437862" w:rsidP="0076402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sectPr w:rsidR="001A004E" w:rsidSect="00A53080">
          <w:footerReference w:type="default" r:id="rId7"/>
          <w:pgSz w:w="11906" w:h="16838"/>
          <w:pgMar w:top="0" w:right="0" w:bottom="0" w:left="0" w:header="0" w:footer="0" w:gutter="0"/>
          <w:pgBorders w:display="notFirstPage"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bidi/>
          <w:rtlGutter/>
          <w:docGrid w:linePitch="360"/>
        </w:sectPr>
      </w:pPr>
      <w:r w:rsidRPr="00E43F48">
        <w:rPr>
          <w:rFonts w:ascii="Traditional Arabic" w:eastAsia="Times New Roman" w:hAnsi="Traditional Arabic" w:cs="Traditional Arabic"/>
          <w:b/>
          <w:bCs/>
          <w:noProof/>
          <w:color w:val="FF0000"/>
          <w:sz w:val="32"/>
          <w:szCs w:val="32"/>
          <w:rtl/>
        </w:rPr>
        <w:drawing>
          <wp:inline distT="0" distB="0" distL="0" distR="0">
            <wp:extent cx="7734760" cy="10692000"/>
            <wp:effectExtent l="19050" t="0" r="0" b="0"/>
            <wp:docPr id="12" name="fZ5ZGt" descr="http://im33.gulfup.com/wlxxW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Z5ZGt" descr="http://im33.gulfup.com/wlxxW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4760" cy="106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862" w:rsidRDefault="00437862" w:rsidP="004B3F0F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</w:pPr>
    </w:p>
    <w:p w:rsidR="00437862" w:rsidRDefault="00437862" w:rsidP="00437862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</w:pPr>
    </w:p>
    <w:p w:rsidR="00437862" w:rsidRDefault="00724072" w:rsidP="00437862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</w:pPr>
      <w:r>
        <w:rPr>
          <w:rFonts w:ascii="Arial" w:hAnsi="Arial" w:cs="Arial"/>
          <w:b/>
          <w:bCs/>
          <w:noProof/>
          <w:color w:val="000000"/>
          <w:sz w:val="27"/>
          <w:szCs w:val="27"/>
        </w:rPr>
        <w:drawing>
          <wp:inline distT="0" distB="0" distL="0" distR="0">
            <wp:extent cx="5801770" cy="3606085"/>
            <wp:effectExtent l="0" t="0" r="0" b="0"/>
            <wp:docPr id="9" name="صورة 1" descr="نقره لعرض الصورة في صفحة مستقل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نقره لعرض الصورة في صفحة مستقلة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977" cy="3611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862" w:rsidRDefault="00437862" w:rsidP="00437862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</w:pPr>
    </w:p>
    <w:p w:rsidR="00437862" w:rsidRDefault="00437862" w:rsidP="00437862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</w:pPr>
    </w:p>
    <w:p w:rsidR="00437862" w:rsidRDefault="00437862" w:rsidP="00256124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437862" w:rsidRPr="00256124" w:rsidRDefault="00437862" w:rsidP="00F43799">
      <w:pPr>
        <w:spacing w:after="0" w:line="240" w:lineRule="auto"/>
        <w:jc w:val="center"/>
        <w:rPr>
          <w:rFonts w:ascii="IranNastaliq" w:eastAsia="Times New Roman" w:hAnsi="IranNastaliq" w:cs="IranNastaliq"/>
          <w:b/>
          <w:bCs/>
          <w:color w:val="FF0000"/>
          <w:sz w:val="32"/>
          <w:szCs w:val="32"/>
          <w:rtl/>
        </w:rPr>
      </w:pPr>
      <w:r>
        <w:rPr>
          <w:rFonts w:ascii="Traditional Arabic" w:hAnsi="Traditional Arabic" w:cs="Traditional Arabic"/>
          <w:b/>
          <w:bCs/>
          <w:color w:val="000000"/>
          <w:sz w:val="48"/>
          <w:szCs w:val="48"/>
          <w:rtl/>
        </w:rPr>
        <w:t>المؤلف</w:t>
      </w:r>
      <w:r>
        <w:rPr>
          <w:rFonts w:ascii="Arial" w:hAnsi="Arial" w:cs="Arial"/>
          <w:b/>
          <w:bCs/>
          <w:color w:val="000000"/>
          <w:sz w:val="27"/>
          <w:szCs w:val="27"/>
        </w:rPr>
        <w:br/>
      </w:r>
      <w:r w:rsidR="00F43799" w:rsidRPr="00F43799">
        <w:rPr>
          <w:rFonts w:ascii="Traditional Arabic" w:hAnsi="Traditional Arabic" w:cs="Traditional Arabic"/>
          <w:b/>
          <w:bCs/>
          <w:color w:val="000000" w:themeColor="text1"/>
          <w:sz w:val="48"/>
          <w:szCs w:val="48"/>
          <w:rtl/>
        </w:rPr>
        <w:t>تَقيُّ الدِّينِ السُنِّيُّ الغَزِّيُّ الأثَرِيُّ</w:t>
      </w:r>
      <w:r w:rsidRPr="00F43799">
        <w:rPr>
          <w:rFonts w:ascii="Arial" w:hAnsi="Arial" w:cs="Arial"/>
          <w:b/>
          <w:bCs/>
          <w:color w:val="000000" w:themeColor="text1"/>
          <w:sz w:val="48"/>
          <w:szCs w:val="48"/>
        </w:rPr>
        <w:br/>
      </w:r>
      <w:r>
        <w:rPr>
          <w:rFonts w:ascii="Traditional Arabic" w:hAnsi="Traditional Arabic" w:cs="Traditional Arabic"/>
          <w:b/>
          <w:bCs/>
          <w:color w:val="000000"/>
          <w:sz w:val="48"/>
          <w:szCs w:val="48"/>
        </w:rPr>
        <w:br/>
      </w:r>
      <w:r>
        <w:rPr>
          <w:rFonts w:ascii="Arial" w:hAnsi="Arial" w:cs="Arial"/>
          <w:b/>
          <w:bCs/>
          <w:color w:val="000000"/>
          <w:sz w:val="27"/>
          <w:szCs w:val="27"/>
        </w:rPr>
        <w:br/>
      </w:r>
      <w:r>
        <w:rPr>
          <w:rFonts w:ascii="Traditional Arabic" w:hAnsi="Traditional Arabic" w:cs="Traditional Arabic"/>
          <w:b/>
          <w:bCs/>
          <w:color w:val="000000"/>
          <w:sz w:val="48"/>
          <w:szCs w:val="48"/>
          <w:rtl/>
        </w:rPr>
        <w:t>وصال للإنتاج الإعلامي</w:t>
      </w:r>
      <w:r w:rsidR="00E761BE">
        <w:rPr>
          <w:rFonts w:ascii="Traditional Arabic" w:hAnsi="Traditional Arabic" w:cs="Traditional Arabic" w:hint="cs"/>
          <w:b/>
          <w:bCs/>
          <w:color w:val="000000"/>
          <w:sz w:val="48"/>
          <w:szCs w:val="48"/>
          <w:rtl/>
        </w:rPr>
        <w:t>ّ</w:t>
      </w:r>
      <w:r>
        <w:rPr>
          <w:rFonts w:ascii="Traditional Arabic" w:hAnsi="Traditional Arabic" w:cs="Traditional Arabic"/>
          <w:b/>
          <w:bCs/>
          <w:color w:val="000000"/>
          <w:sz w:val="48"/>
          <w:szCs w:val="48"/>
        </w:rPr>
        <w:t xml:space="preserve"> </w:t>
      </w:r>
      <w:r>
        <w:rPr>
          <w:rFonts w:ascii="Arial" w:hAnsi="Arial" w:cs="Arial"/>
          <w:b/>
          <w:bCs/>
          <w:color w:val="000000"/>
          <w:sz w:val="27"/>
          <w:szCs w:val="27"/>
        </w:rPr>
        <w:br/>
      </w:r>
      <w:r w:rsidR="00256124" w:rsidRPr="00256124">
        <w:rPr>
          <w:rFonts w:ascii="IranNastaliq" w:hAnsi="IranNastaliq" w:cs="IranNastaliq"/>
          <w:b/>
          <w:bCs/>
          <w:color w:val="000000"/>
          <w:sz w:val="40"/>
          <w:szCs w:val="40"/>
        </w:rPr>
        <w:t>w</w:t>
      </w:r>
      <w:r w:rsidRPr="00256124">
        <w:rPr>
          <w:rFonts w:ascii="IranNastaliq" w:hAnsi="IranNastaliq" w:cs="IranNastaliq"/>
          <w:b/>
          <w:bCs/>
          <w:color w:val="000000"/>
          <w:sz w:val="40"/>
          <w:szCs w:val="40"/>
        </w:rPr>
        <w:t>esaltv.net</w:t>
      </w:r>
    </w:p>
    <w:p w:rsidR="00437862" w:rsidRDefault="00437862" w:rsidP="00437862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256124">
      <w:pPr>
        <w:spacing w:after="0" w:line="240" w:lineRule="auto"/>
        <w:jc w:val="center"/>
        <w:rPr>
          <w:rFonts w:ascii="Arial" w:eastAsia="Times New Roman" w:hAnsi="Arial" w:cs="Arial"/>
          <w:b/>
          <w:bCs/>
          <w:color w:val="000000"/>
          <w:sz w:val="32"/>
          <w:szCs w:val="32"/>
          <w:rtl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بسم الله الرحمن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الرحيم</w:t>
      </w:r>
    </w:p>
    <w:p w:rsidR="00EB1011" w:rsidRPr="00E761BE" w:rsidRDefault="00EB1011" w:rsidP="00526DF0">
      <w:pPr>
        <w:spacing w:after="0" w:line="240" w:lineRule="auto"/>
        <w:jc w:val="center"/>
        <w:rPr>
          <w:rFonts w:ascii="Traditional Arabic" w:eastAsia="Times New Roman" w:hAnsi="Traditional Arabic" w:cs="PT Bold Heading"/>
          <w:b/>
          <w:bCs/>
          <w:color w:val="FF0000"/>
          <w:sz w:val="32"/>
          <w:szCs w:val="32"/>
        </w:rPr>
      </w:pPr>
      <w:r w:rsidRPr="00E761BE">
        <w:rPr>
          <w:rFonts w:ascii="Traditional Arabic" w:eastAsia="Times New Roman" w:hAnsi="Traditional Arabic" w:cs="PT Bold Heading"/>
          <w:b/>
          <w:bCs/>
          <w:color w:val="FF0000"/>
          <w:sz w:val="32"/>
          <w:szCs w:val="32"/>
          <w:rtl/>
        </w:rPr>
        <w:t>المقدمة</w:t>
      </w:r>
    </w:p>
    <w:p w:rsidR="00971485" w:rsidRPr="008C515A" w:rsidRDefault="00971485" w:rsidP="00971485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الحمد لله أهل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الحمد والثناء ، ومانح المواهب والنعماء ، حمد</w:t>
      </w:r>
      <w:r w:rsidR="007E3AF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َ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مستمتع</w:t>
      </w:r>
      <w:r w:rsidR="007E3AF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ٍ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بدوام نعمه وآلائه ، ومستمنح</w:t>
      </w:r>
      <w:r w:rsidR="007E3AF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ٍ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لمزيد قسمه وعطائه ، ومستلهم</w:t>
      </w:r>
      <w:r w:rsidR="007E3AF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ٍ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لبليغ المحامد على كمال ذاته وعظيم صفاته ، ومستوزع</w:t>
      </w:r>
      <w:r w:rsidR="007E3AF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ٍ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لشكر ذي الجلال والعظمة بتلاوة محكم آياته : الحمد لله رب العالمين . الرحمن الرحيم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مالك يوم الدين . إياك نعبد وإياك نستعين أما بعد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</w:p>
    <w:p w:rsidR="00971485" w:rsidRPr="008C515A" w:rsidRDefault="007E3AFA" w:rsidP="00971485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ولا سبيل إل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ى</w:t>
      </w:r>
      <w:r w:rsidR="00971485"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أن</w:t>
      </w:r>
      <w:r w:rsidR="00971485"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971485"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يصير العارف ، الذي يزكي نقل الأخبار ويجرحهم جهبذا إلا بدوام النظر في كُتب الحديث</w:t>
      </w:r>
      <w:r w:rsidR="00971485"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971485"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والفحص عن هذا الشأن ، وكثرة المُذاكرة والسهر والتيقظ ، والفهم مع التقوى والدين</w:t>
      </w:r>
      <w:r w:rsidR="00971485"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971485" w:rsidRPr="008709D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المتين ، والإنصاف والتردد إل</w:t>
      </w:r>
      <w:r w:rsidR="00971485" w:rsidRPr="008709D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ى</w:t>
      </w:r>
      <w:r w:rsidR="00971485"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مجالس العلماء والتحري والإتقان إلا تفعل</w:t>
      </w:r>
      <w:r w:rsidR="00971485"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</w:p>
    <w:p w:rsidR="00971485" w:rsidRPr="008C515A" w:rsidRDefault="00971485" w:rsidP="00971485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فدع عنك الكتابة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لست منها *** ولو سودت وجهك بالمداد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</w:p>
    <w:p w:rsidR="00971485" w:rsidRPr="008C515A" w:rsidRDefault="00971485" w:rsidP="00971485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الله عز وجل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: (</w:t>
      </w:r>
      <w:r w:rsidRPr="008709DA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ف</w:t>
      </w:r>
      <w:r w:rsidRPr="008709DA">
        <w:rPr>
          <w:rFonts w:ascii="Traditional Arabic" w:eastAsia="Times New Roman" w:hAnsi="Traditional Arabic" w:cs="Traditional Arabic" w:hint="cs"/>
          <w:b/>
          <w:bCs/>
          <w:color w:val="0070C0"/>
          <w:sz w:val="32"/>
          <w:szCs w:val="32"/>
          <w:rtl/>
        </w:rPr>
        <w:t>ا</w:t>
      </w:r>
      <w:r w:rsidRPr="008C515A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سألوا أهل الذكر إن كُنتم لا تعلمون</w:t>
      </w:r>
      <w:r w:rsidRPr="008709D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>
        <w:rPr>
          <w:rFonts w:ascii="Arial" w:eastAsia="Times New Roman" w:hAnsi="Arial" w:cs="Arial" w:hint="cs"/>
          <w:b/>
          <w:bCs/>
          <w:color w:val="000000"/>
          <w:sz w:val="32"/>
          <w:szCs w:val="32"/>
          <w:rtl/>
        </w:rPr>
        <w:t xml:space="preserve"> </w:t>
      </w:r>
      <w:r w:rsidRPr="00BC3311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الأنبياء /7</w:t>
      </w:r>
    </w:p>
    <w:p w:rsidR="00971485" w:rsidRPr="008C515A" w:rsidRDefault="00971485" w:rsidP="00971485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فإن آنست – يا هذا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–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من نفسك فهماً ، وصدقاً ، وديناً ، وورعاً </w:t>
      </w:r>
      <w:r w:rsidR="007E3AF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و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إلا فلا تتعن ، إن</w:t>
      </w:r>
      <w:r w:rsidR="007E3AF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غلب عليك الهو</w:t>
      </w:r>
      <w:r w:rsidR="007E3AF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ى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والعصبية لرأي أو لمذهب ، فبالله لا تتعب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971485" w:rsidRPr="008C515A" w:rsidRDefault="00971485" w:rsidP="00971485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وإن عرفت أنك مُخلط</w:t>
      </w:r>
      <w:r w:rsidR="007E3AF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ٌ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مُخبطٌ ، مُهمِلٌ لحدود الله ، فأرحنا منك ، فبعد قليل ينكشف البهرج ، وينكب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الزغل ، ولا يحيق المكر السيء إلا بأهله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971485" w:rsidRPr="008C515A" w:rsidRDefault="00971485" w:rsidP="00971485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فقد نصحتك ،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فعلم الحديث صَلفٌ فأين علمُ الحديث ؟! وأين أهلهُ ؟! كدت أن لا أراهم إلا في كتاب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أو تحت تُرابٍ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971485" w:rsidRPr="008C515A" w:rsidRDefault="00971485" w:rsidP="00971485">
      <w:pPr>
        <w:spacing w:after="27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الإمام الذهبي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تذكرةُ الحُفاظ (4/1</w:t>
      </w:r>
      <w:r w:rsidRPr="008709D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(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8709D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اللهم صل</w:t>
      </w:r>
      <w:r w:rsidRPr="008709D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ِّ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على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مُحمد ، وعلى أهل بيته وعلى أزواجه وذريته ، كما صليت على إبراهيم وعلى آل إبراهيم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إنك حميد مجيد ، وبارك على محمد ، وعلى آل محمد ، كما باركت على إبراهيم وعلى آل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إبراهيم إنك حيمد مجيد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971485" w:rsidRPr="008C515A" w:rsidRDefault="00971485" w:rsidP="00971485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إن الرد على أهل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البدع وكشف زيفهم وبُهتانهم سُنة</w:t>
      </w:r>
      <w:r w:rsidR="007E3AF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ٌ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ماضيةٌ ، وجهادٌ في سبيل الله عز وجل وأمر</w:t>
      </w:r>
      <w:r w:rsidR="007E3AF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ٌ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بالمعروف ونهيٌ عن المُنكر ، فأسأل الله عز وجل أن يؤيدني وكُل منافحٍ عن السنة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وأهلها بروح القدس كما دعا النبي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– </w:t>
      </w:r>
      <w:r w:rsidRPr="008709DA">
        <w:rPr>
          <w:rFonts w:ascii="Traditional Arabic" w:eastAsia="Times New Roman" w:hAnsi="Traditional Arabic" w:cs="Traditional Arabic"/>
          <w:b/>
          <w:bCs/>
          <w:noProof/>
          <w:color w:val="000000"/>
          <w:sz w:val="32"/>
          <w:szCs w:val="32"/>
        </w:rPr>
        <w:drawing>
          <wp:inline distT="0" distB="0" distL="0" distR="0">
            <wp:extent cx="337820" cy="245745"/>
            <wp:effectExtent l="19050" t="0" r="5080" b="0"/>
            <wp:docPr id="5" name="صورة 1" descr="نقره لعرض الصورة في صفحة مستقل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نقره لعرض الصورة في صفحة مستقلة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24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–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لحسان بن ثابت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أن يؤيده بروح القدس ، لذبه الكذب عن النبي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– </w:t>
      </w:r>
      <w:r w:rsidRPr="008709DA">
        <w:rPr>
          <w:rFonts w:ascii="Traditional Arabic" w:eastAsia="Times New Roman" w:hAnsi="Traditional Arabic" w:cs="Traditional Arabic"/>
          <w:b/>
          <w:bCs/>
          <w:noProof/>
          <w:color w:val="000000"/>
          <w:sz w:val="32"/>
          <w:szCs w:val="32"/>
        </w:rPr>
        <w:drawing>
          <wp:inline distT="0" distB="0" distL="0" distR="0">
            <wp:extent cx="337820" cy="245745"/>
            <wp:effectExtent l="19050" t="0" r="5080" b="0"/>
            <wp:docPr id="8" name="صورة 2" descr="نقره لعرض الصورة في صفحة مستقل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نقره لعرض الصورة في صفحة مستقلة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24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- . </w:t>
      </w:r>
    </w:p>
    <w:p w:rsidR="00971485" w:rsidRPr="008C515A" w:rsidRDefault="00971485" w:rsidP="00971485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ثُم إن هذا الرجل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قد خرج علينا بكتب كثيرة ملأها بالباطل والزور ، والتعدي والجهل بعلم الحديث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وقواعده واصطلاحاته ونصوصهِ ، فالحقُ أوضحُ مِنْ نُور النهار ، وإن الباطل لهُ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ظلمةٌ </w:t>
      </w:r>
      <w:r w:rsidR="007E3AF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 xml:space="preserve">كظلمة الليل ، وإن من </w:t>
      </w:r>
      <w:r w:rsidR="007E3AF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لتمس الحق وسعى إليه وطلبه من أهله ، ودخله مِنْ بابه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يوفقه الله تعالى إليه ، ويسر له سبيله ، ويهديه إلي طريقه ، كما قال الله تبارك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وتعالى : ( </w:t>
      </w:r>
      <w:r w:rsidRPr="008C515A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والذين جاهدوا فينا لنهدينهم سبلنا وإن الله لمع المُحسنين</w:t>
      </w:r>
      <w:r w:rsidRPr="008709D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العنكبوت/69</w:t>
      </w:r>
    </w:p>
    <w:p w:rsidR="00971485" w:rsidRPr="00BC3311" w:rsidRDefault="00971485" w:rsidP="00971485">
      <w:pPr>
        <w:spacing w:after="0" w:line="240" w:lineRule="auto"/>
        <w:rPr>
          <w:rFonts w:ascii="Arial" w:eastAsia="Times New Roman" w:hAnsi="Arial" w:cs="Arial"/>
          <w:b/>
          <w:bCs/>
          <w:color w:val="548DD4" w:themeColor="text2" w:themeTint="99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أما من استوى عنده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الجق والباطل ، ولم يجرد نفسه للحق ، وتعصب لمذهبٍ أو طريقةٍ ، فما تُغنيه البراهين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ولا الدلائل ، بل ربما يزداد بها عصيانا وطغياناً ، كما قال الله تبارك وتعالى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: (</w:t>
      </w:r>
      <w:r w:rsidRPr="00BC3311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  <w:rtl/>
        </w:rPr>
        <w:t>وما تغني الآيات والنذر عن قوم لا يؤمنون</w:t>
      </w:r>
      <w:r w:rsidRPr="00BC3311">
        <w:rPr>
          <w:rFonts w:ascii="Traditional Arabic" w:eastAsia="Times New Roman" w:hAnsi="Traditional Arabic" w:cs="Traditional Arabic" w:hint="cs"/>
          <w:b/>
          <w:bCs/>
          <w:color w:val="548DD4" w:themeColor="text2" w:themeTint="99"/>
          <w:sz w:val="32"/>
          <w:szCs w:val="32"/>
          <w:rtl/>
        </w:rPr>
        <w:t>)</w:t>
      </w:r>
      <w:r w:rsidRPr="00BC3311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</w:rPr>
        <w:t xml:space="preserve">  . 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يونس/101</w:t>
      </w:r>
    </w:p>
    <w:p w:rsidR="00971485" w:rsidRPr="008C515A" w:rsidRDefault="00971485" w:rsidP="00971485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وأما من كان أعمى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البصر والبصيرة ، فأي شيء يفيده الاكتحال فما حيلة الحال في العميان ومن تخبط خبط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عشواء ، والشمس ساطعة في وضح النهار ، فأي شيء تفيد الدلائل والإشارات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971485" w:rsidRPr="008C515A" w:rsidRDefault="00971485" w:rsidP="00971485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ولربما جهل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الفتى سبل الهدى *** والشمس ساطعة لها أنوار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</w:p>
    <w:p w:rsidR="00971485" w:rsidRPr="008C515A" w:rsidRDefault="00971485" w:rsidP="00971485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غير أن هذا الأفاك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قد خرج علينا بطامة عظيمة ، وآبدة جسيمة ، وفاقرة وخيمة ، فقد أخرج كتاباً بل خرب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كتاباً في علم الحديث ! فقد أرسل الدعاوي وحشد النصوص وأكثر مِنْ الحُروف والكلماتِ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! </w:t>
      </w:r>
      <w:r w:rsidRPr="008709D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</w:t>
      </w:r>
      <w:r w:rsidRPr="008709D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دعى كاذباً أن أول مَنْ صنف في</w:t>
      </w:r>
      <w:r w:rsidR="007E3AF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الحديث هُم الشيعة ! وكذب وقال </w:t>
      </w:r>
      <w:r w:rsidR="007E3AF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إ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 أول مَنْ عكف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7E3AF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على تدوينه هُم الشيعة ؟! وقال </w:t>
      </w:r>
      <w:r w:rsidR="007E3AF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إ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 الرافضةَ أول مَنْ خدم السُنة ! وليت شعري أكان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لكاتب الكتاب نصيبٌ مِنْ العلم ؟! أو الفهمِ في مُصيبته التي أخرجها ! وخرف وخربْ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!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وبات جاهلاً وأحطبْ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971485" w:rsidRPr="008C515A" w:rsidRDefault="00971485" w:rsidP="00971485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فرأيتُ أنهُ لا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يسعني السُكوتْ ، فتوكلت على الله ، واستعنت به سبحانه وتعالى ، فهو نعم المولى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ونعم النصير وبدأتُ التعليق على كتاب هذا الرجل والله الموفق والمعين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971485" w:rsidRPr="008C515A" w:rsidRDefault="00971485" w:rsidP="00971485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فميزانهُ من وافقه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كان إماما مجتهداً ، ومن خالفهُ كان ناصبياً مقلداً ! إلي غير ذلك مِنْ المهاترات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والضلالات التي عكف عليهافي مؤلفه ، وهذا الذي نحنُ في صدد كتابته هُو مؤلفٌ في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الرد على جهالاته التي سطرها ! ودونها في كتابٍ في الدرايةِ كما سماهُ ! وسيكونُ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بإذن الله تبارك وتعالى شاملاً لما وقع فيه مِنْ الأغلاط والضلالات ! وتعديه على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7E3AF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علم الحديث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وأهلهِ وبات يضربُ كمن يمسكُ مضرباً يلوحُ بهِ وليتهُ يصيبُ الكُرة</w:t>
      </w:r>
      <w:r w:rsidRPr="008709D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!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فأسأل الله تعالى لنا التوفيق والسداد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971485" w:rsidRPr="008C515A" w:rsidRDefault="00971485" w:rsidP="00971485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وأسأل الله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تعالى أن يجعل هذا العمل خالصاً لوجهه الكريم ، وأن لا يجعل لأحد فيه نصيباً ، وأن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يتقبله مني بقبول حسن ، إنه ولي ذلك والقادر عليه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971485" w:rsidRPr="008C515A" w:rsidRDefault="00971485" w:rsidP="00971485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وصلى اللهم وسلم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على الحبيب محمد وعلى </w:t>
      </w:r>
      <w:r w:rsidRPr="008709DA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آ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له وصحبه وسلم تسليماً كثيراً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971485" w:rsidRPr="008C515A" w:rsidRDefault="00971485" w:rsidP="00971485">
      <w:pPr>
        <w:spacing w:after="0" w:line="240" w:lineRule="auto"/>
        <w:jc w:val="right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وكتب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/</w:t>
      </w:r>
    </w:p>
    <w:p w:rsidR="00971485" w:rsidRPr="008C515A" w:rsidRDefault="00971485" w:rsidP="00971485">
      <w:pPr>
        <w:spacing w:after="0" w:line="240" w:lineRule="auto"/>
        <w:jc w:val="right"/>
        <w:rPr>
          <w:rFonts w:ascii="Arial" w:eastAsia="Times New Roman" w:hAnsi="Arial" w:cs="Arial"/>
          <w:b/>
          <w:bCs/>
          <w:color w:val="000000"/>
          <w:sz w:val="32"/>
          <w:szCs w:val="32"/>
        </w:rPr>
      </w:pP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تقي الدين بن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أحمد الغزي</w:t>
      </w:r>
      <w:r w:rsidRPr="008C515A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Pr="009310C4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  <w:r w:rsidRPr="009310C4"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lastRenderedPageBreak/>
        <w:t>الحديث الأول</w:t>
      </w:r>
    </w:p>
    <w:p w:rsidR="00971485" w:rsidRDefault="00971485" w:rsidP="00971485">
      <w:pPr>
        <w:pBdr>
          <w:top w:val="thickThinLargeGap" w:sz="24" w:space="1" w:color="1F497D" w:themeColor="text2"/>
          <w:left w:val="thickThinLargeGap" w:sz="24" w:space="4" w:color="1F497D" w:themeColor="text2"/>
          <w:bottom w:val="thinThickLargeGap" w:sz="24" w:space="1" w:color="1F497D" w:themeColor="text2"/>
          <w:right w:val="thinThickLargeGap" w:sz="24" w:space="4" w:color="1F497D" w:themeColor="text2"/>
        </w:pBd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أخبرنا أحمد بن عثمان بن حكيم الأودي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قال: حدثنا خالد بن مخلد قال: حدثنا علي بن صالح عن ميسرة بن حبيب عن المنهال بن عمرو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عن سعيد بن جبير قال: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(كنت مع ابن عباس بعرفات، فقال: "ما لي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لا أسمع الناس يلبون"؟ قلت : يخافون من معاوية. فخرج ابن عباس من فسطاطه فقال: لبيك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اللهم لبيك لبيك فإنهم قد تركوا السنة من بغض علي)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.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footnoteReference w:id="1"/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] 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C60453">
        <w:rPr>
          <w:rFonts w:ascii="Traditional Arabic" w:eastAsia="Times New Roman" w:hAnsi="Traditional Arabic" w:cs="Traditional Arabic"/>
          <w:b/>
          <w:bCs/>
          <w:color w:val="365F91" w:themeColor="accent1" w:themeShade="BF"/>
          <w:sz w:val="32"/>
          <w:szCs w:val="32"/>
          <w:rtl/>
        </w:rPr>
        <w:t>قال الحافظ الذهبي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2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] : 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"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قال الحافظ محمد بن البرقي، قلت ليحيى بن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معين: (أرأيت من يُرمى بالقدر، يكتب ‏حديثه؟. قال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: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نعم؛ قد كان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قتادة وهشام الدستوائي وسعيد بن أبي عروبة وعبد الوارث –وذكر جماعة– يقولون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بالقَدَرِ، وهُم ‏ثِقاتٌ يُكتبُ حديثهم، ما لم يدعوا إلى شيء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"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" : 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  <w:rtl/>
        </w:rPr>
        <w:t>هذه مسألةٌ كبيرة. وهي القدري والمعتزلي والجهمي والرافضي، إذا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  <w:rtl/>
        </w:rPr>
        <w:t>عُلِمَ صِدقُهُ في الحديث وتقواه، و لـــم يـكـن ‏داعـيـاً إلى بـدعـتـه، فالذي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  <w:rtl/>
        </w:rPr>
        <w:t>عليه أكثر العلماء قبول روايته والعمل بحديثه. وتردّدوا في الداعية: هل يُؤخذُ عنه؟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  <w:rtl/>
        </w:rPr>
        <w:t>فذهب كثيرٌ من ‏الحفّاظِ إلى تجنّبِ حديثه وهجرانه. وقال بعضهم: إذا عَلمنا صِدقه،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  <w:rtl/>
        </w:rPr>
        <w:t>وكان داعيةً، ووجدنا عِندهُ سنةً تفرّد بها، فكيف يسوغ لنا ترك تلك ‏السنة؟ فجميع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  <w:rtl/>
        </w:rPr>
        <w:t>تصرفات أئمة الحديث تؤذن بأن المبتدع، إذا لم تُبِح بدعته خروجه من دائرة الإسلام،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  <w:rtl/>
        </w:rPr>
        <w:t>ولم تُبِح دمه، فإن قبول ما رواه ‏سائغ. وهذه المسألة لم تتبرهن لي كما ينبغي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</w:rPr>
        <w:t xml:space="preserve">. 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  <w:rtl/>
        </w:rPr>
        <w:t>والذي اتضح لي منها أن من دخل في بدعةٍ ولم يُعدّ من رؤوسها، ولا أمعن فيها، ‏يُقبل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  <w:rtl/>
        </w:rPr>
        <w:t>حديثه كما مَثّلَ الحافظ أبو زكريا بأولئك المذكورين. وحديثهم في كتب الإسلام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  <w:rtl/>
        </w:rPr>
        <w:t>لصدقهم وحِفظهم".</w:t>
      </w:r>
    </w:p>
    <w:p w:rsidR="00971485" w:rsidRPr="009F1E15" w:rsidRDefault="00971485" w:rsidP="00EB1011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وكان هناك اختلاف بين أهل الحديث في رواية المبتدع، فأصّل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الشيخ عبد الكريم الخضير - حفظه الله تعالى - هذه المسألة في كتابه " الحديث الضعيف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وحكم الاحتجاج به " ( ص 159 - 165) ، فمن أراد الاستفادة والانتفاع بهذا الكتاب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فعليه أ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 يطلع عليه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والله أعلم بالصواب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قال الإمام الألباني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صحيح الإسناد .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3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قلتُ : رضي الله عنك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الحديث لا يصح؛ فقد رواهُ خالد بن مخلد القطواني، أخرج لهُ الإمام البخاري ومسلم، وانتقوا من روايتهِ الصحيح, وفيهِ ضعف وهذا ما أذكره، والرواية ضعيفة بهِ ناهيك عن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المتن فإنهُ لم يضيع أحدٌ السنة، لكن كفى بتعديل الإمام البخاري وروايتهُ لهُ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الصحيح تعديلاً، والراجح أن هذه الرواية من مناكير خالد بن مخلد القطواني، ولكن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روايتهُ في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الصحيحن منتقاة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خالد بن مَخْلَدْ القَطَوَانِيّ (بفتح القاف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والطاء) أبو الهيثم البَجَليّ مولاهم، الكوفي، (ت213هـ) وقيل بعدها. (خ م كد ت س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ق).وثقه الحافظ في (الفتح9/524) وقال في التقريب صدوق يتشيع وله أفراد.. وهذا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أوفق. قال ابن سعد: كان منكر الحديث، في التشيع مفرطا، وكتبوا عنه ضرورة. الطبقات</w:t>
      </w:r>
      <w:r w:rsidR="00EB1011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(406:6)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وقال أحمد: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له أحاديث مناكير. (العلل رواية عبد الله 2: 18 /رقم</w:t>
      </w:r>
      <w:r w:rsidR="00EB1011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1403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وقال الأَزْدِيّ: في حديثه بعض المناكير، وهو عندنا في عداد أهل الصدق.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الميزان (1/460). 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النووي في (شرحه على مسلم ص57):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هذا الذي ذكر  - رحمه الله - هو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معنى المنكر عند المحدثين؛ فإنهم قد يطلقون المنكر على انفراد الثقة بحديث...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وقال الحافظ في ترجمة عبد الله بن خصيفة من (هدي الساري ص453): هذه اللفظة يطلقها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أحمد على من يغرب على أقرانه بالحديث، عرف ذلك بالاستقراء من حاله، وقد احتج بابن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خصيفة مالك والأئمة كلهم. وقد ضرب ابن رجب رحمه الله لذلك أمثلة كثيرة من صنيعه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(شرح علل الترمذي 1: 450-456). </w:t>
      </w: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البخاري ومسلم قد خرَّجا لخالد بن مخلد القطواني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انتقاءً، وذلك من روايته عن سليمان بن بلال وعلي بن مسهر وغيرهما، ولا يخرجان حديثه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عبد الله بن المثنى، وإن كان البخاري قد روى لعبد الله بن المثنى من غير رواية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خالد عنه. ولا أظنُ أن الخبر صحيح، وإن كان روى الإمام البخاري لهُ ومسلم؛ فإنهُ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منتقى انظر مقدمة ابن الصلاح بتعليق الشيخ طارق عوض، والصارمُ المنكي، فالرواية علتها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سندها ومتنها، وليس فيها ما قد يعاب على ابن عباس ولا أحد من أهل السنة , ويكفيكَ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تشيعُ " خالد بن مخلد القطواني فإنها في بدعتهِ . والله أعلم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وقال ابن</w:t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أبي حاتم في العلل (2/18) 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" سألت أبي عن خالد بن مخلد فقال له أحاديث مناكير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ولعل هذا الخبر من مناكير خالد بن مخلد القطواني ولا يصحُ اللفظ وإن كان أخرج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الإمام البخاري ومسلم لهُ في الصحيح، فهذا يعني أنهم انتقوا ما كان صحيحاً من أخبار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خالد بن مخلد القطواني , ولا يعتبرُ بالأخبار خلاف ما صححهُ الشيخان، وفي روايتهِ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نظر، وأظنها من مناكير خالد بن مخلد، والصحيح عليها إن شاء الله " نكارة اللفظ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وفي سؤالات الآجري (1/262)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: " سئل أبو داود عن خالد بن مخلد القطواني، فقال: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صدوق ولكنه يتشيع " وهذه علةٌ أخرى للخبر فإنهُ إلى "مناكيرهِ" فإنهُ "يتشيع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"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وهذا الخبر في بدعتهِ أقوى، والعجبُ أن الاحتجاج بأخبار خالد بن مخالد الصحيحة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انتقاها الشيخان وأخرجاها من حديثهِ في الصحيح . والله أعلم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قال عبد الله بن أحمد : سألت أبي , عن خالد بن مخلد . فقال : 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أحاديث مناكير. ((العلل)) (1403). وفي توجيه النظر إلى أصول الأثر (1/252) : " خالد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مخلد القطواني الكوفي أبو الهيثم من كبار شيوخ البخاري روى عنه وروى عن واحد عنه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العجلي: "ثقة فيه تشيع"، وقال ابن سعد: "كان متشيعا مفرطا"، وقال صالح جزرة: "ثقة إلا أنه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كان متهما بالغلو في التشيع"، وقال أحمد بن حنبل: "له مناكير"، وقال أبو داود: "صدوق إلا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أنه يتشيع"، وقال أبو حاتم: "يكتب حديثه ولا يحتج به"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</w:t>
      </w: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Pr="00C60453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lastRenderedPageBreak/>
        <w:t>الحديثُ الثاني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فريةُ ابتداعِ مُعاوية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رضي الله عنُه</w:t>
      </w:r>
      <w:r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)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</w:p>
    <w:p w:rsidR="00971485" w:rsidRPr="00C60453" w:rsidRDefault="00971485" w:rsidP="00971485">
      <w:pPr>
        <w:pBdr>
          <w:top w:val="thickThinLargeGap" w:sz="24" w:space="1" w:color="1F497D" w:themeColor="text2"/>
          <w:left w:val="thickThinLargeGap" w:sz="24" w:space="4" w:color="1F497D" w:themeColor="text2"/>
          <w:bottom w:val="thinThickLargeGap" w:sz="24" w:space="1" w:color="1F497D" w:themeColor="text2"/>
          <w:right w:val="thinThickLargeGap" w:sz="24" w:space="4" w:color="1F497D" w:themeColor="text2"/>
        </w:pBdr>
        <w:spacing w:after="240" w:line="240" w:lineRule="auto"/>
        <w:rPr>
          <w:rFonts w:ascii="Traditional Arabic" w:eastAsia="Times New Roman" w:hAnsi="Traditional Arabic" w:cs="Traditional Arabic"/>
          <w:b/>
          <w:bCs/>
          <w:color w:val="F79646" w:themeColor="accent6"/>
          <w:sz w:val="32"/>
          <w:szCs w:val="32"/>
          <w:rtl/>
        </w:rPr>
      </w:pPr>
      <w:r w:rsidRPr="00C60453">
        <w:rPr>
          <w:rFonts w:ascii="Traditional Arabic" w:eastAsia="Times New Roman" w:hAnsi="Traditional Arabic" w:cs="Traditional Arabic" w:hint="cs"/>
          <w:b/>
          <w:bCs/>
          <w:color w:val="F79646" w:themeColor="accent6"/>
          <w:sz w:val="32"/>
          <w:szCs w:val="32"/>
          <w:rtl/>
        </w:rPr>
        <w:t>قال الطحاوي في كتابه شرح معاني الآثار:</w:t>
      </w:r>
    </w:p>
    <w:p w:rsidR="00971485" w:rsidRDefault="00971485" w:rsidP="00971485">
      <w:pPr>
        <w:pBdr>
          <w:top w:val="thickThinLargeGap" w:sz="24" w:space="1" w:color="1F497D" w:themeColor="text2"/>
          <w:left w:val="thickThinLargeGap" w:sz="24" w:space="4" w:color="1F497D" w:themeColor="text2"/>
          <w:bottom w:val="thinThickLargeGap" w:sz="24" w:space="1" w:color="1F497D" w:themeColor="text2"/>
          <w:right w:val="thinThickLargeGap" w:sz="24" w:space="4" w:color="1F497D" w:themeColor="text2"/>
        </w:pBdr>
        <w:spacing w:after="24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حَدَّثَنَا رَوْحُ بْنُ الْفَرَجِ , قَالَ: ثنا زُهَيْرُ بْنُ عَبَّادٍ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,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قَالَ: ثنا عَتَّابُ بْنُ بَشِيرٍ الْجَزَرِيُّ , عَنْ خُصَيْفٍ , عَنْ مُجَاهِدٍ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,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عَنِ ابْنِ عَبَّاسٍ رَضِيَ اللهُ عَنْهُمَا أَنَّ مُعَاوِيَةَ بْنَ أَبِي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سُفْيَانَ , طَافَ بِالْبَيْتِ الْحَرَامِ , فَجَعَلَ يَسْتَلِمُ الْأَرْكَانَ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كُلَّهَا . فَقَالَ ابْنُ عَبَّاسٍ رَضِيَ اللهُ عَنْهُمَا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لِمَ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تَسْتَلِمُ هَذَيْنِ الرُّكْنَيْنِ , وَلَمْ يَكُنْ رَسُولُ اللهِ صَلَّى اللَّهُ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عَلَيْهِ وَسَلَّمَ يَسْتَلِمُهُمَا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؟ . فَقَالَ مُعَاوِيَةُ: لَيْسَ مِنَ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الْبَيْتِ شَيْءٌ مَهْجُورٌ . فَقَالَ ابْنُ عَبَّاسٍ رَضِيَ اللهُ عَنْهُمَا: {لَقَدْ كَانَ لَكُمْ فِي رَسُولِ اللهِ أُسْوَةٌ حَسَنَةٌ} قَالَ: صَدَقَتْ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"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فَهَذِهِ الْآثَارُ كُلُّهَا تُخْبِرُ عَنْ رَسُولِ اللهِ صَلَّى اللَّهُ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عَلَيْهِ وَسَلَّمَ أَنَّهُ لَمْ يَكُنْ يَسْتَلِمُ فِي طَوَافِهِ غَيْرَ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الرُّكْنَيْنِ الْيَمَانِيَّيْنِ . وَمَعَ هَذِهِ الْآثَارِ مِنَ التَّوَاتُرِ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,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مَا لَيْسَ مَعَ الْأَثَرِ الْأَوَّلِ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.[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footnoteReference w:id="4"/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>].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br/>
      </w:r>
    </w:p>
    <w:p w:rsidR="00971485" w:rsidRDefault="00971485" w:rsidP="00971485">
      <w:pPr>
        <w:spacing w:after="24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قلتُ : وهذا فيهِ كلام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 يصحُ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الطبراني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5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 "لم يرو هذا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الحديث عن خصيف إلا عتاب"</w:t>
      </w:r>
      <w:r w:rsidR="009D4102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شيخي خالد الخالدي: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"صدوق يخطئ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عندي أنها من مرتبة الضعيف عند الحافظ خلافا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لمن قال إنها من الحسن ما لم يخالف".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قلتُ : وتفرّدُ عتاب بن بشير الجزري بهذا الحديث عن خصيف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بحد ذاتهِ علةُ هذا الحديث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وبه فالأثر لا يصح عن ابن عباس رضي الله عنهُ ، وفيه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نظر بمقتضى القرآئن.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ابن عدي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6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]: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"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حدثنا بن أبي عصمة: ثنا أحمد بن حميد سألته يعني أحمد بن حنبل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عن عتاب بن بشير فقال: أرجو أن لا يكون به بأس وروى بآخره أحاديث منكرة ولا أراها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إلا من قبل خصيف حدثنا بن حماد: حدثني عبد الله بن أحمد عن أبيه قال: عتاب بن بشير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كان كذا وكذا، وعتاب بن بشير هذا روى عن خصيف نسخة وفي تلك النسخة أحاديث ومتون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أنكرت عليه، فمنها روى عن خصيف عن مقسم عن عائشة حديث الإفك، وزاد فيه ألفاظا لم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يقلها إلا عتاب عن خصيف ومع هذا فإني أرجو أنه لا بأس به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"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)) .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كلام ابن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عدي تنصيص على كلام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الإمام أحمد بن حنبل مع العلم أن لا بأس بهِ ( حسن ) عند أهل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الحديث إلا أن عتاب أتى عن خصيف بأحاديث منكرة وهذا الأثر من جملة الأحاديث المنكرة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التي رويت عن خصيف برواية عتاب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ناهيك عن تفرد عتاب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برواية هذا الأثر عن خصيف بن عبد الرحمن الجزري وإن كان (حسن الحديث فإن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تفردهِ بالرواية علة ) . والله أعلم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الحافظ ابن حجر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>: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</w:rPr>
        <w:footnoteReference w:id="7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] </w:t>
      </w:r>
      <w:r w:rsidRPr="009F1E15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(لم يروِ لهُ البخاري سوى حديثين متابعة)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</w:p>
    <w:p w:rsidR="00971485" w:rsidRPr="009F1E15" w:rsidRDefault="00971485" w:rsidP="00971485">
      <w:pPr>
        <w:spacing w:after="24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وقولُ ابن عدي كما قال شيخنا حاتم الشريف العوني في كتاب إضاءات بحثية في السنة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النبوية بأن (( وصفُ الراوي بالصلاح قد لا يدل على شيء من عدالته أو ضبطه من خلال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كتاب الكامل لابن عدي)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، فجزاهُ الله تعالى كل خير على هذه الفوائد الجلية في هذا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الكتاب ، وبارك الله في شيخ شيوخنا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وقال الإمام أحمد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8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 " أحاديثه عن خصيف منكرة".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الحافظ في مقدمة الفتح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: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(ضعفه أحمد بن حنبل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في خصيف، ووثقه بن معين والدارقطني، وقال النسائي: ليس بقوي، وقال أبو داود عن أحمد: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تركه بن مهدي بآخرة، وقال بن المديني: ضربنا على حديثه. قلت: ليس له في البخاري سوى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حديثين، أحدهما في الطب، حديث أم قيس بنت محصن في الأعلاق من العذرة، أخرجه بمتابعة بن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عيينة، وشعيب بن أبي حمزة لشيخه إسحاق بن راشد ثلاثتهم عن الزهري، ثانيهما في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الاعتصام، حديث علي بن أبي طالب رضي الله عنه، أن رسول الله صلى الله عليه وسلم، طرقه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وفاطمة فقال، ألا تصلون؟ قال علي: فقلت: يا رسول الله إنما أنفسنا بيد الله... الحديث،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أخرجه مقرونا بشعيب، هذا جميع ماله عنده وروى له أبو داود والنسائي والترمذي)</w:t>
      </w:r>
      <w:r>
        <w:rPr>
          <w:rFonts w:ascii="Traditional Arabic" w:eastAsia="Times New Roman" w:hAnsi="Traditional Arabic" w:cs="Traditional Arabic"/>
          <w:b/>
          <w:bCs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وقال الساجي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9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:عنده مناكير،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حدث أحمد عن وكيع عنه".</w:t>
      </w: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  <w:r w:rsidRPr="00C60453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u w:val="single"/>
          <w:rtl/>
        </w:rPr>
        <w:t>الخُلاصة</w:t>
      </w:r>
      <w:r w:rsidRPr="00C60453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u w:val="single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الأثر لا يصحُ إلى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ابن عباس رضي الله عنهُ ، وتفرد عتاب بن بشير بهذا الحديث عن خصيف بن عبد الرحمن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الجزري ( علةٌ ) ولهُ عنهُ أحاديث منكرة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فتعس القائل بأن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معاوية بن أبي سفيان قد ابتدع في الدين ما ليس فيه ، وخاب وخسر المُبطلون الذين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يريدونَ الطعنَ بمعاوية بن أبي سفيان رضي الله عنهما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Pr="00C60453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Pr="009F1E1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lastRenderedPageBreak/>
        <w:t>الحديث الثالث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حديثُ</w:t>
      </w:r>
      <w:r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: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جمع بين حج وعمرة؟ قالوا: اللهم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 xml:space="preserve">لا </w:t>
      </w:r>
    </w:p>
    <w:p w:rsidR="00971485" w:rsidRPr="009F1E1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قال: فوالله إنها لمعهن</w:t>
      </w:r>
      <w:r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ّ)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</w:p>
    <w:p w:rsidR="00971485" w:rsidRPr="009F1E15" w:rsidRDefault="00971485" w:rsidP="00971485">
      <w:pPr>
        <w:pBdr>
          <w:top w:val="thickThinLargeGap" w:sz="24" w:space="1" w:color="1F497D" w:themeColor="text2"/>
          <w:left w:val="thickThinLargeGap" w:sz="24" w:space="4" w:color="1F497D" w:themeColor="text2"/>
          <w:bottom w:val="thinThickLargeGap" w:sz="24" w:space="1" w:color="1F497D" w:themeColor="text2"/>
          <w:right w:val="thinThickLargeGap" w:sz="24" w:space="4" w:color="1F497D" w:themeColor="text2"/>
        </w:pBd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وذلك أن معاوية –</w:t>
      </w:r>
      <w:r w:rsidRPr="009F1E15">
        <w:rPr>
          <w:rFonts w:ascii="Traditional Arabic" w:eastAsia="Times New Roman" w:hAnsi="Traditional Arabic" w:cs="Traditional Arabic" w:hint="cs"/>
          <w:b/>
          <w:bCs/>
          <w:color w:val="008000"/>
          <w:sz w:val="32"/>
          <w:szCs w:val="32"/>
          <w:rtl/>
        </w:rPr>
        <w:t xml:space="preserve">رضي الله عنه-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وعنده جمع من أصحاب النبي صلى الله عليه وسلم فقال لهم: أتعلمون أن رسول الله نهى عن ركوب جلود النمور؟ قالوا: نعم، قال: تعلمون أن رسول الله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نهى عن لبس الحرير؟ قالوا: اللهم نعم، قال: أتعلمون أن رسول الله نهى أن يشرب في آنية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الذهب والفضة؟ قالوا: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اللهم نعم، قال: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أتعملون أن رسول الله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نهى عن جمع بين حج وعمرة؟ قالوا: اللهم لا، قال: فوالله إنها لمعهن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.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footnoteReference w:id="10"/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] . 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أخرجه أحمد 4/92(16958) قال : حدثنا عفان ، قال : حدثنا همام ، 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حدثنا قتادة. وفي 4/95(16989) قال : حدثنا عبد الر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زاق ، حدثنا معمر ، عن قتادة. وف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98/4 (17025)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: حدثنا وكيع ، قال : حدثني بيهس بن فهدان. وفي 4/99(17033) 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حدثنا محمد ابن جعفر ، قال : حدثنا سعيد ، عن قتادة. و"عبد بن حميد" 419 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حدثني أبو الوليد ، حدثنا همام ابن يحيى ، حدثنا قتادة. و"أبو داود"1794 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حدثنا موسى أبو سلمة ، حدثنا حماد ، عن قتادة. و"النسائي"8/161 ، وفي "الكبرى"9390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و9526 و9730 قال : أخبرنا محمد بن المثنى ، قال : حدثنا ابن أبي عدي ، عن سعيد ، عن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قتادة. وفي 8/161 ، وفي "الكبرى"9391 و9731 قال : أخبرنا أحمد بن حرب ، 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أنبأنا أسباط ، عن مغيرة ، عن مطر. وفي 8/163 ، وفي "الكبرى"9398 و9527 قال: أخبرنا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إسحاق بن إبراهيم ، قال : أنبأنا النضر بن شميل ، قال : حدثنا بيهس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فهدان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ثلاثتهم (قتادة ، وبيهس ، ومطر الوراق) عن أبي شيخ الهنائي ، خيوان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خالد ، فذكره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أخرجه أحمد 4/96(17001) قال : حدثنا عبد الصمد ، حدثنا حرب ، يعني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ابن شداد. و"النسائي"8/162 ، وفي "الكبرى"9393 و9529 و9733 قال : أخبرنا محمد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المثنى ، قال : حدثنا عبد الصمد ، قال : حدثنا حرب بن شداد. وفي 8/162 ، وفي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الكبرى"9394 و9530 و9734 قال : أخبرني شعيب بن شعيب بن إسحاق ، قال : حدثنا عبد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الوهاب بن سعيد ، قال: حدثنا شعيب ، عن الأوزاعي، كلاهما (حرب ، والأوزاعي) عن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يحيى بن أبي كثير ، قال : حدثني أبو شيخ الهنائي، عن أخيه حمان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فذكره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lastRenderedPageBreak/>
        <w:t xml:space="preserve">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وأخرجه النسائي 8/162 قال : أخبرنا محمد بن المثنى ، قال : حدثنا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يحيى بن كثير ، قال : حدثنا.ي بن المبارك ، عن يحيى ، حدثني أبو شيخ الهنائي ، عن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أبي حمان ، فذكره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وأخرجه النسائي 8/162 ، وفي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الكبرى"9395 و9531 و9735 قال : أخبرنا نصير بن الفرج ، قال : حدثنا عمارة بن بشر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الأوزاعي ، عن يحيى بن أبي كثير ، قال : حدثني أبو إسحاق ، قال : حدثني حمان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فذكره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وأخرجه النسائي 8/163 ، وفي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الكبرى"9396 و9532 و9736 قال : أخبرنا العباس بن الوليد بن مزيد ، عن عقبة ، عن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الأوزاعي ، حدثني يحيى ، قال : حدثني أبو إسحاق ، قال : حدثني أبو حمان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فذكره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وأخرجه النسائي 8/163 ، وفي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الكبرى"9397 و9533 و9737 قال : أخبرنا محمد بن عبد الله بن عبد الرحيم البرقي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: حدثنا عبد الله بن يوسف ، قال : حدثنا يحيى بن حمزة، قال : حدثنا الأوزاعي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: حدثني يحيى ، قال : حدثني حمان ، فذكره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عجبتُ للرافضي أن استدل بهذا الخبر للطعن في معاوية بن أبي سفيان ، مبرراً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هروبهُ من قول ابن كثير بإنه اعتذر لهُ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وهذا من السفهِ لا أكثر؛ فالرجل الناقل لهذا الحديث لا يعرف كيف ينتقد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الأخبار ، والحديث أمامنا وجهه ابن كثير ، ولله در القائل ما أشد دقة أهل الحديث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ابن كثير رحمه الله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11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] 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(وقال أحمد : ثنا محمد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جعفر ، ثنا سعيد ، عن قتادة، عن أبي شيخ الهنائي ، أنه شهد معاوية وعنده جمع من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أصحاب النبي صلى الله عليه وسلم ، فقال لهم معاوية : أتعلمون أن رسول الله صلى الله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عليه وسلم نهى عن ركوب جلود النمور ؟ قالوا : نعم . قال : أتعلمون أن رسول الله صلى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 عليه وسلم نهى عن لبس الحرير ؟ قالوا : اللهم نعم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قال : أتعلمون أن رسول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 صلى الله عليه وسلم نهى أن يشرب في آنية الذهب والفضة ؟ قالوا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اللهم نعم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: أتعملون أن رسول الله صلى الله عليه وسلم نهى عن جمع بين حج وعمرة ؟ قالوا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اللهم لا . قال : فوالله إنها لمعهن . وكذا رواه حماد بن سلمة ، عن قتادة ، وزاد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ولكنكم نسيتم . وكذا رواه أشعث بن بزار ، وسعيد بن أبي عروبة [ ص: 490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hyperlink r:id="rId11" w:tgtFrame="_blank" w:history="1">
        <w:r w:rsidRPr="009F1E15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  <w:rtl/>
          </w:rPr>
          <w:t>وهمام</w:t>
        </w:r>
        <w:r w:rsidRPr="009F1E15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 xml:space="preserve"> </w:t>
        </w:r>
      </w:hyperlink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عن قتادة ، بأصله . ورواه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hyperlink r:id="rId12" w:tgtFrame="_blank" w:history="1">
        <w:r w:rsidRPr="009F1E15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  <w:rtl/>
          </w:rPr>
          <w:t>مطر الوراق</w:t>
        </w:r>
        <w:r w:rsidRPr="009F1E15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 xml:space="preserve"> </w:t>
        </w:r>
      </w:hyperlink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وبيهس بن فهدان ، عن أبي شيخ في متعة الحج . فقد رواه أبو داود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hyperlink r:id="rId13" w:tgtFrame="_blank" w:history="1">
        <w:r w:rsidRPr="009F1E15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  <w:rtl/>
          </w:rPr>
          <w:t>والنسائي</w:t>
        </w:r>
        <w:r w:rsidRPr="009F1E15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 xml:space="preserve"> </w:t>
        </w:r>
      </w:hyperlink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 طرق ، عن أبي شيخ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الهنائي به . وهو حديث جيد الإسناد، ويستغرب منه رواية معاوية رضي الله عنه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النهي عن الجمع بين الحج والعمرة ، ولعل أصل الحديث النهي عن المتعة ، فاعتقد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الراوي أنها متعة الحج ، وإنما هي متعة النساء ، ولم يكن عند أولئك الصحابة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رواية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النهي عنها ، أو لعل النهي عن الإقران في التمر ، كما في حديث ابن عمر ، فاعتقد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الراوي أن المراد القران في الحج ، وليس كذلك ، أو لعل معاوية رضي الله عنه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إنما قال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أتعلمون أنه نهي عن كذا ؟ فبناه لما لم يسم فاعله ، فصرح الراوي بالرفع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إلى النبي صلى الله عليه وسلم ، ووهم في ذلك ; فإن الذي كان ينهى عن متعة الحج إنما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هو عمر بن الخطاب رضي الله عنه ، ولم يكن نهيه عن ذلك على وجه التحريم ولا الحتم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كما قدمنا ، وإنما كان ينهى عنها لتفرد عن الحج بسفر آخر ; لتكثر زيارة البيت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وقد كان الصحابة رضي الله عنهم ، يهابونه كثيرا ، فلا يتجاسرون على مخالفته غالبا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وكان ابنه عبد الله [ ص: 491 ] يخالفه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فيقال له : إن أباك كان ينهى عنها . فيقول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لقد خشيت أن يقع عليكم حجارة من السماء ، قد فعلها رسول الله صلى الله عليه وسلم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أفسنة رسول الله صلى الله عليه وسلم تتبع أم سنة عمر بن الخطاب ؟ وكذلك كان عثمان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عفان رضي الله عنه ، ينهى عنها ، وخالفه علي بن أبي طالب - كما تقدم - وقال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 أدع سنة رسول الله صلى الله عليه وسلم لقول أحد من الناس . وقال عمران بن حصين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تمتعنا مع رسول الله صلى الله عليه وسلم ، ثم لم ينزل قرآن يحرمه ، ولم ينه عنها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رسول الله صلى الله عليه وسلم حتى مات. أخرجاه في "الصحيحين". وفي "صحيح مسلم"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سعد أنه أنكر على معاوية إنكاره المتعة ، وقال: قد فعلناها مع رسول الله صلى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 عليه وسلم، وهذا يومئذ كافر بالعرش. يعني معاوية، أنه كان حين فعلوها مع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رسول الله صلى الله عليه وسلم كافرا بمكة يومئذ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قلت: وقد تقدم أنه - عليه الصلاة والسلام - حج قارنا ، بما ذكرناه من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الأحاديث الواردة في ذلك ، ولم يكن بين حجة الوداع وبين وفاة رسول الله صلى الله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عليه وسلم إلا واحد وثمانون يوما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 وقد شهد تلك الحجة ما ينيف على أربعين ألف صحابي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قولا منه وفعلا ، فلو كان قد نهى عن القران في الحج الذي شهده منه الناس ; لم ينفرد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به واحد من الصحابة ، ويرده عليه جماعة منهم ممن سمع منه ومن لم يسمع ، فهذا كله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مما يدل على أن هذا هكذا ليس محفوظا عن معاوية ، رضي الله عنه . والله أعلم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[ص: 492 ] وقال أبو داود : </w:t>
      </w:r>
      <w:r w:rsidRPr="009D4102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ثنا</w:t>
      </w:r>
      <w:r w:rsidRPr="009D4102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hyperlink r:id="rId14" w:tgtFrame="_blank" w:history="1">
        <w:r w:rsidRPr="009D4102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  <w:rtl/>
          </w:rPr>
          <w:t>أحمد بن صالح</w:t>
        </w:r>
        <w:r w:rsidRPr="009D4102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 xml:space="preserve"> </w:t>
        </w:r>
      </w:hyperlink>
      <w:r w:rsidRPr="009D4102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ثنا ابن وهب ، أخبرني حيوة ، أخبرني أبو عيسى الخراساني ، عن عبد</w:t>
      </w:r>
      <w:r w:rsidRPr="009D4102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D4102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 بن القاسم الخراساني ، عن</w:t>
      </w:r>
      <w:r w:rsidRPr="009D4102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hyperlink r:id="rId15" w:tgtFrame="_blank" w:history="1">
        <w:r w:rsidRPr="009D4102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  <w:rtl/>
          </w:rPr>
          <w:t>سعيد بن المسيب</w:t>
        </w:r>
        <w:r w:rsidRPr="009D4102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 xml:space="preserve"> </w:t>
        </w:r>
      </w:hyperlink>
      <w:r w:rsidRPr="009D4102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أن رجلا من أصحاب النبي صلى الله عليه وسلم أتى عمر بن الخطاب ، فشهد</w:t>
      </w:r>
      <w:r w:rsidRPr="009D4102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D4102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أنه سمع رسول الله صلى الله عليه وسلم في مرضه الذي قبض فيه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ينهى عن العمرة قبل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الحج .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وهذا الإسناد لا يخلو عن نظر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ثم إن كان هذا الصحابي هو معاوية فقد تقدم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الكلام على ذلك ، ولكن في هذا النهي عن المتعة لا القران ، وإن كان في غيره فهو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مشكل في الجملة ، لكن لا على القران . والله أعلم).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قلتُ : وأحاديث التحريم ( مسطورة في الصحيحن ) بأسانيد صحيحة ومن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طريق علي رضي الله عنه ، والمتعة نسخت كما في الصحيح عند البخاري ومسلم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 xml:space="preserve">قال الأرنؤوط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2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(( حديث صحيح لغيره وهذا إسناد حسن رجاله ثقات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رجال الشيخين غير أبي شيخ الهنائي - واسمه حيوان بن خالد وقيل خيوان - فمن رجال أبي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داود والنسائي وهو حسن الحديث )) هذه رواية عفان بن مسلم عن همام عن قتادة بلفظ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((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عن جمع بين حج وعمرة )) . </w:t>
      </w: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وقال : (( حديث صحيح وهذا إسناد ضعيف سعيد - وهو ابن أبي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عروبة - قد اختلط وسماع محمد بن جعفر منه بعد الاختلاط لكنه توبع )) وهي رواية محمد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جعفر عن سعيد بن أبي عروبة عن قتادة وإن كان سعيد بن أبي عروبة أثبت الناس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قتادة إلا أن محمد بن جعفر سمعهُ منهُ بعد الاختلاط وقد تابعهُ عفان بن مسلم عن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همام عن قتادة أي تابع سعيد بن أبي عروبة ومحمد بن جعفر بروايتهِ عنهُ والقولُ قول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بهيس وقتادة . والله أعلم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971485" w:rsidRPr="00C60453" w:rsidRDefault="00971485" w:rsidP="00971485">
      <w:pPr>
        <w:spacing w:after="240" w:line="240" w:lineRule="auto"/>
        <w:rPr>
          <w:rFonts w:ascii="Traditional Arabic" w:hAnsi="Traditional Arabic" w:cs="Traditional Arabi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الدارقطني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13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>: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(فَقَالَ : يَرْوِيهِ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قَتَادَةُ ، وَبَيْهَسُ بْنُ فَهْدَانَ ، وَمَطَرٌ الْوَرَّاقُ ، عَنْ أَبِي شَيْخٍ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الْهُنَائِيِّ ، عَنْ مُعَاوِيَةَ ، وَرَوَاهُ سَعِيدُ بْنُ أَبِي عَرُوبَةَ 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وَهِشَامٌ الدَّسْتُوَائِيُّ ، وَهَمَّامُ بْنُ يَحْيَى ، وَحَمَّادُ بْنُ سَلَمَةَ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وَمَعْمَرُ بْنُ رَاشِدٍ ، حَدَّثَ بِهِ عَنْهُ ابْنُ الْمُبَارَكِ ، وَاخْتُلِفَ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عَنْهُ ، فَرَوَاهُ أَصْحَابُ ابْنِ الْمُبَارَكِ عَنْهُ عَنْ مَعْمَرٍ ، عَنْ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قَتَادَةَ ، وَخَالَفَهُمْ يَحْيَى الْحِمَّانِيُّ، فَرَوَاهُ عَنِ ابْنِ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الْمُبَارَكِ ، فَقَالَ : عَنْ شُعْبَةَ ، عَنْ قَتَادَةَ ، وَالصَّحِيحُ حَدِيثُ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مَعْمَرٍ ، وَرَوَاهُ يَحْيَى بْنُ أَبِي كَثِيرٍ ، عَنْ أَبِي شَيْخٍ 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وَاخْتُلِفَ عَنْهُ ، فَرَوَاهُ الْأَوْزَاعِيُّ ، عَنْ يَحْيَى بْنِ أَبِي كَثِيرٍ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قَالَ : حَدَّثَنِي أَبُو شَيْخٍ ، قَالَ : حَدَّثَنِي حِمَّانُ ، وَحِمَّانُ لَا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يَضْبِطُ، قَالَ : حَجَّ مُعَاوِيَةُ ، قَالَ : ذَلِكَ شُعَيْبُ بْنُ إِسْحَاقَ 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عَنِ الْأَوْزَاعِيِّ . وَقَالَ : عُقْبَةُ بْنُ عَلْقَمَةَ ، عَنِ الْأَوْزَاعِيِّ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عَنْ يَحْيَى ، حَدَّثَنِي أَبُو إِسْحَاقَ ، وَوَهِمَ فِي ذَلِكَ ، وَإِنَّمَا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أَرَادَ حَدَّثَنِي أَبُو شَيْخٍ ، ثُمَّ قَالَ : حَدَّثَنِي أَبُو حِمَّانَ ، عَنْ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مُعَاوِيَةَ ، وَقَالَ : عَلِيُّ بْنُ الْمُبَارَكِ ، عَنْ يَحْيَى بْنِ أَبِي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كَثِيرٍ ، قَالَ : حَدَّثَنِي أَبُو شَيْخٍ ، عَنْ أَبِي حِمَّانَ ، عَنْ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مُعَاوِيَةَ ، وَقَالَ حَرْبُ بْنُ شَدَّادٍ : عَنْ يَحْيَى ، حَدَّثَنِي أَبُو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شَيْخٍ ، عَنْ أَخِيهِ ، عَنْ حِمَّانَ ، عَنْ مُعَاوِيَةَ ، وَاضْطَرَبَ بِهِ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يَحْيَى بْنُ أَبِي كَثِيرٍ فِيهِ ، وَالْقَوْلُ عِنْدَنَا قَوْلُ قَتَادَةَ 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وَبيهسِ بْنِ فَهْدَانَ ، وَاللَّهُ أَعْلَمُ)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 .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والله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أعلم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</w:p>
    <w:p w:rsidR="00971485" w:rsidRPr="009F1E1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lastRenderedPageBreak/>
        <w:t>الحديث الرابع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فرية ابتداع معاوية لصلاة العيد</w:t>
      </w:r>
      <w:r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)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</w:pPr>
      <w:r>
        <w:rPr>
          <w:rFonts w:ascii="Traditional Arabic" w:eastAsia="Times New Roman" w:hAnsi="Traditional Arabic" w:cs="Traditional Arabic" w:hint="cs"/>
          <w:b/>
          <w:bCs/>
          <w:color w:val="008000"/>
          <w:sz w:val="32"/>
          <w:szCs w:val="32"/>
          <w:bdr w:val="thickThinLargeGap" w:sz="24" w:space="0" w:color="1F497D" w:themeColor="text2" w:frame="1"/>
          <w:rtl/>
        </w:rPr>
        <w:t xml:space="preserve">  ر</w:t>
      </w:r>
      <w:r w:rsidRPr="00C6045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bdr w:val="thickThinLargeGap" w:sz="24" w:space="0" w:color="1F497D" w:themeColor="text2" w:frame="1"/>
          <w:rtl/>
        </w:rPr>
        <w:t>وي عن النبي صلى الله عليه وسلم [</w:t>
      </w:r>
      <w:r w:rsidRPr="00C60453">
        <w:rPr>
          <w:rStyle w:val="a4"/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bdr w:val="thickThinLargeGap" w:sz="24" w:space="0" w:color="1F497D" w:themeColor="text2" w:frame="1"/>
          <w:rtl/>
        </w:rPr>
        <w:footnoteReference w:id="14"/>
      </w:r>
      <w:r w:rsidRPr="00C6045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bdr w:val="thickThinLargeGap" w:sz="24" w:space="0" w:color="1F497D" w:themeColor="text2" w:frame="1"/>
          <w:rtl/>
        </w:rPr>
        <w:t>] : " إن الله احتجز التوبة عن صاحب كل</w:t>
      </w:r>
      <w:r>
        <w:rPr>
          <w:rFonts w:ascii="Traditional Arabic" w:eastAsia="Times New Roman" w:hAnsi="Traditional Arabic" w:cs="Traditional Arabic" w:hint="cs"/>
          <w:b/>
          <w:bCs/>
          <w:color w:val="008000"/>
          <w:sz w:val="32"/>
          <w:szCs w:val="32"/>
          <w:bdr w:val="thickThinLargeGap" w:sz="24" w:space="0" w:color="1F497D" w:themeColor="text2" w:frame="1"/>
          <w:rtl/>
        </w:rPr>
        <w:t xml:space="preserve"> </w:t>
      </w:r>
      <w:r w:rsidRPr="00C6045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bdr w:val="thickThinLargeGap" w:sz="24" w:space="0" w:color="1F497D" w:themeColor="text2" w:frame="1"/>
          <w:rtl/>
        </w:rPr>
        <w:t>بدعة</w:t>
      </w:r>
      <w:r w:rsidRPr="00C60453">
        <w:rPr>
          <w:rFonts w:ascii="Traditional Arabic" w:eastAsia="Times New Roman" w:hAnsi="Traditional Arabic" w:cs="Traditional Arabic" w:hint="cs"/>
          <w:b/>
          <w:bCs/>
          <w:color w:val="008000"/>
          <w:sz w:val="32"/>
          <w:szCs w:val="32"/>
          <w:bdr w:val="thickThinLargeGap" w:sz="24" w:space="0" w:color="1F497D" w:themeColor="text2" w:frame="1"/>
          <w:rtl/>
        </w:rPr>
        <w:t>".</w:t>
      </w:r>
      <w:r w:rsidRPr="00C60453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bdr w:val="thickThinLargeGap" w:sz="24" w:space="0" w:color="1F497D" w:themeColor="text2" w:frame="1"/>
        </w:rPr>
        <w:br/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قال الشيخ الألباني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5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( أخرجه أبو الشيخ في " تاريخ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B8603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أصبهان " ( ص - 259 ) 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الطبراني في " الأوسط " ( رقم 4360 ) و أبو بكر الملحمي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مجلسين من الأمالي " ( ق 148 / 1 - 2 ) والهروي في " ذم الكلام " ( 6 / 101 / 1)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والبيهقي في " شعب الإيمان " ( 2 / 380 / 2 ) و يوسف بن عبد الهادي في "جمع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الجيوش و الدساكر على ابن عساكر " ( ق 33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/ 1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)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من طرق عن هارون بن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موسى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حدثنا أبو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ضمرة عن حميد عن أنس مرفوعا 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 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ثم ذكر - رحمه الله تعالى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متابعة محمد بن عبد الرحمن القشيري عن حميد وقال: (واهٍ ) والعمده على طريق هارون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موسى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قلتُ : رضي الله عنكَ، الحديث أنكرهُ الإمام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الذهبي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...!!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05954">
        <w:rPr>
          <w:rFonts w:ascii="Traditional Arabic" w:eastAsia="Times New Roman" w:hAnsi="Traditional Arabic" w:cs="Traditional Arabic"/>
          <w:b/>
          <w:bCs/>
          <w:color w:val="CC0000"/>
          <w:sz w:val="32"/>
          <w:szCs w:val="32"/>
          <w:rtl/>
        </w:rPr>
        <w:t>قال الحافظ الذهبي</w:t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6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( قال : إن الله يحجب التوبة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عن كل صاحب بدعة . </w:t>
      </w:r>
      <w:r w:rsidRPr="00B8603E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هذا</w:t>
      </w:r>
      <w:r w:rsidRPr="00B8603E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B8603E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منكر</w:t>
      </w:r>
      <w:r w:rsidRPr="00B8603E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</w:t>
      </w:r>
      <w:r w:rsidRPr="00B8603E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)</w:t>
      </w:r>
      <w:r w:rsidRPr="00B8603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B8603E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05954">
        <w:rPr>
          <w:rFonts w:ascii="Traditional Arabic" w:eastAsia="Times New Roman" w:hAnsi="Traditional Arabic" w:cs="Traditional Arabic"/>
          <w:b/>
          <w:bCs/>
          <w:color w:val="CC0000"/>
          <w:sz w:val="32"/>
          <w:szCs w:val="32"/>
          <w:rtl/>
        </w:rPr>
        <w:t>قال الحافظ الذهبي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7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] (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هَذَا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حَدِيثٌ غَرِيبٌ فَرْدٌ لا أَعْرِفُهُ عَنْ حُمَيْدٍ إِلا بِهَذَا الإِسْنَادِ)</w:t>
      </w:r>
      <w:r w:rsidRPr="009F1E15">
        <w:rPr>
          <w:rFonts w:ascii="Traditional Arabic" w:eastAsia="Times New Roman" w:hAnsi="Traditional Arabic" w:cs="Traditional Arabic"/>
          <w:b/>
          <w:bCs/>
          <w:color w:val="0064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05954">
        <w:rPr>
          <w:rFonts w:ascii="Traditional Arabic" w:eastAsia="Times New Roman" w:hAnsi="Traditional Arabic" w:cs="Traditional Arabic"/>
          <w:b/>
          <w:bCs/>
          <w:color w:val="CC0000"/>
          <w:sz w:val="32"/>
          <w:szCs w:val="32"/>
          <w:rtl/>
        </w:rPr>
        <w:t>وقال الرافعي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8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(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قَالَ أبو إسماعيل الترمذي : قلت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للقزويني : ليس هذا حميد الطويل ، فقال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: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كذا ، حدثنا أنس بْن عياض ، قلت : فالق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الطويل عَنْهُ قل حميد ، فأبى أن يطرح الطويل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فذاكرت أصحابنا فوجدت عنهم ، عن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إسحاق بْن راهويه ، عن بقية ، عن حميد بْن العلاء ، عن أنس رَضِيَ اللَّهُ عَنْهُ 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عن النبي صَلَّى اللَّهُ عَلَيْهِ وَسَلَّمَ نحوه ، وقد يتوهم أن هارون هذا هو أبو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موسى الحياني لكنه مستبعد ، لأن أبا إسماعيل الترمذي مات قبل أبي موسى بمدة طويلة 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فإنه مات سنة ثمانين ومائتين ، وأيضا فإن أبا موسى لا يروي عن أنس بْن موسى بْن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عياض ، لأن أنسا مات سنة مائتين)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)) .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قال ابن الجوزي في طريق القشيري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19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</w:t>
      </w:r>
      <w:r w:rsidR="00B8603E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هَذَا حَدِيثٌ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لا يَصِحُّ عَنْ رَسُولِ اللَّهِ صَلَّى اللَّهُ عَلَيْهِ وَسَلَّمَ ، وَمَدَارُ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الطَّرِيقَيْنِ عَلَى مُحَمَّدِ بْنِ عَبْدِ الرَّحْمَنِ الْكُوفِيِّ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الْقُشَيْرِيِّ ، قَالَ ابْنُ عَدِيٍّ : هُوَ مُنْكَرُ الْحَدِيثِ مَجْهُولٌ 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وَهُوَ مِنْ مَشَائِخِ بَقِيَّةَ الْمَجْهُولِ)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 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05954">
        <w:rPr>
          <w:rFonts w:ascii="Traditional Arabic" w:eastAsia="Times New Roman" w:hAnsi="Traditional Arabic" w:cs="Traditional Arabic"/>
          <w:b/>
          <w:bCs/>
          <w:color w:val="CC0000"/>
          <w:sz w:val="32"/>
          <w:szCs w:val="32"/>
          <w:rtl/>
        </w:rPr>
        <w:lastRenderedPageBreak/>
        <w:t>قال ابن حجر العسقلاني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20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 : (وَاخْتُلِفَ فِي أَوَّلِ مَنْ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أَحْدَثَ الْأَذَانَ فِيهَا أَيْضًا فَرَوَى اِبْنُ أَبِي شَيْبَةَ بِإِسْنَادٍ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صَحِيحٍ عَنْ سَعِيدِ بْنِ الْمُسَيِّبِ أَنَّهُ مُعَاوِيَةُ)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أخرجَ الإمام مسلم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21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 (</w:t>
      </w:r>
      <w:r w:rsidRPr="0090595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لَمْ</w:t>
      </w:r>
      <w:r w:rsidRPr="0090595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90595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يَكُنْ يُؤَذَّنُ يَوْمَ الْفِطْرِ وَلَا يَوْمَ الْأَضْحَى . ثُمَّ سَأَلْتُهُ</w:t>
      </w:r>
      <w:r w:rsidRPr="0090595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90595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بَعْدَ حِينٍ عَنْ ذَلِكَ فَأَخْبَرَنِي ، قَالَ : أَخْبَرَنِي جَابِرُ بْنُ عَبْدِ</w:t>
      </w:r>
      <w:r w:rsidRPr="0090595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90595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اللَّهِ الْأَنْصَارِيُّ أَنْ لَا أَذَانَ لِلصَّلَاةِ يَوْمَ الْفِطْرِ حِينَ</w:t>
      </w:r>
      <w:r w:rsidRPr="0090595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90595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يَخْرُجُ الْإِمَامُ ، وَلَا بَعْدَ مَا يَخْرُجُ ، وَلَا إِقَامَةَ ، وَلَا</w:t>
      </w:r>
      <w:r w:rsidRPr="0090595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90595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نِدَاءَ ، وَلَا شَيْءَ ؛ لَا نِدَاءَ يَوْمَئِذٍ وَلَا</w:t>
      </w:r>
      <w:r w:rsidRPr="0090595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90595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إِقَامَةَ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).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05954">
        <w:rPr>
          <w:rFonts w:ascii="Traditional Arabic" w:eastAsia="Times New Roman" w:hAnsi="Traditional Arabic" w:cs="Traditional Arabic"/>
          <w:b/>
          <w:bCs/>
          <w:color w:val="CC0000"/>
          <w:sz w:val="32"/>
          <w:szCs w:val="32"/>
          <w:rtl/>
        </w:rPr>
        <w:t>وقال الشافعي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22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 : (أخبرنا الثقة ، عن الزهري أنه قال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لم يؤذن للنب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- صلى الله عليه وسلم - ولا لإبي بكر ، ولا لعمر ، ولا لعثمان في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العيدين حتى أحدث ذلك معاوية بالشام ، فأحدثه الحجاج بالمدينة حين أُمِّر عليها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وقال الزهري : وكان النبي - صلى الله عليه وسلم - يأمر في العيدين المؤذن أن يقول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الصلاة جامعة).</w:t>
      </w:r>
    </w:p>
    <w:p w:rsidR="00971485" w:rsidRDefault="00971485" w:rsidP="00971485">
      <w:pPr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قلتُ : وقولهُ الصلاة الجامعة لا يصح ، وهو من مراسيل الزُهري وشيخُ الشافعي ليس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بالمعروف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وإن كان وثقهُ فهذا لا يثبتُ وثاقتهُ فرحم الله إمام أهل السنة الشافعي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ورضي عنهُ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وقال ابن قدامة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23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 (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وَقَالَ بَعْضُ أَصْحَابِنَا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يُنَادَى لَهَا : الصَّلاةُ جَامِعَةٌ . وَهُوَ قَوْلُ الشَّافِعِيِّ . وَسُنَّةُ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رَسُولِ اللَّهِ - صلى الله عليه وسلم - أَحَقُّ أَنْ تُتَّبَعَ)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اهـ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ابن القيم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24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 (وكان صلى الله عليه وسلم إذا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انتهى إلى المصلَّى، أخذ في الصلاة من غير أذان ولا إقامة ولا قول: الصلاة جامعة،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والسنة : أنه لا يُفعل شيء من ذلك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»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أهـ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وفي الموطأ للإمام مالك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25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(واختلف في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أول من أحدث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الأذان فيها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فروى ابن أبي شيبة بسند صحيح ، عن سعيد بن المسيب أنه معاوية . وللشافعي عن الثقة 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عن الزهري مثله ، وزاد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: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فأحدثه الحجاج حين أمر على المدينة . ولابن المنذر عن حصين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بن عبد الرحمن : أول من أحدثه زياد بالبصرة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قلتُ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وشيخ الشافعي هنا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مبهم ، والخبر أرسلهُ الزهري ومرسلات الزهري شبه الريح.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05954">
        <w:rPr>
          <w:rFonts w:ascii="Traditional Arabic" w:eastAsia="Times New Roman" w:hAnsi="Traditional Arabic" w:cs="Traditional Arabic"/>
          <w:b/>
          <w:bCs/>
          <w:color w:val="365F91" w:themeColor="accent1" w:themeShade="BF"/>
          <w:sz w:val="32"/>
          <w:szCs w:val="32"/>
          <w:rtl/>
        </w:rPr>
        <w:t>وقال الداودي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: مروان ، وكل هذا لا ينافي أنه معاوية . وقال ابن حبيب : أول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من أحدثه هشام</w:t>
      </w:r>
      <w:r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lastRenderedPageBreak/>
        <w:t>وفي البخاري : أن ابن عباس أخبره أنه لم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يكن يؤذن لها - بالبناء للمجهول - ، لكن في ابن أبي شيبة أن ابن عباس قال لابن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الزبير : لا تؤذن لها ولا تقم ، فلما ساء ما بينهما أذن وأقام ؛ أي : ابن الزبير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وفي مسلم عن جابر قال : لا أذان لصلاة يوم العيد ولا إقامة ولا شيء ، وبه احتج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المالكية والجمهور على أنه لا يقال قبلها الصلاة جامعة ولا الصلاة ، واستدل الشافعي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على استحباب قول ذلك بما رواه عن الثقة ، عن الزهري : " كان - صلى الله عليه وسلم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يأمر المؤذن في العيدين فيقول : الصلاة جامعة " وهذا مرسل يعضده القياس على صلاة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الكسوف لثبوت ذلك </w:t>
      </w:r>
      <w:r w:rsidRPr="00C60453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فيها )) ا</w:t>
      </w:r>
      <w:r w:rsidRPr="00C60453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هـ</w:t>
      </w:r>
      <w:r w:rsidR="00B8603E">
        <w:rPr>
          <w:rFonts w:ascii="Traditional Arabic" w:eastAsia="Times New Roman" w:hAnsi="Traditional Arabic" w:cs="Traditional Arabic" w:hint="cs"/>
          <w:b/>
          <w:bCs/>
          <w:color w:val="22229C"/>
          <w:sz w:val="32"/>
          <w:szCs w:val="32"/>
          <w:rtl/>
        </w:rPr>
        <w:t>.</w:t>
      </w:r>
    </w:p>
    <w:p w:rsidR="00971485" w:rsidRDefault="00971485" w:rsidP="00971485">
      <w:pPr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Pr="009F1E15" w:rsidRDefault="00971485" w:rsidP="00971485">
      <w:pPr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lastRenderedPageBreak/>
        <w:t>الحديث الخامس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(</w:t>
      </w:r>
      <w:r w:rsidR="00B8603E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 xml:space="preserve">أنزلوا بني </w:t>
      </w:r>
      <w:r w:rsidR="00B8603E"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أ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مية عن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منبري ، وأنهُ لم يضحك حتى يموت</w:t>
      </w:r>
      <w:r w:rsidR="00B8603E"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!</w:t>
      </w:r>
      <w:r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)</w:t>
      </w:r>
    </w:p>
    <w:p w:rsidR="00971485" w:rsidRDefault="00971485" w:rsidP="00971485">
      <w:pPr>
        <w:pBdr>
          <w:top w:val="thickThinLargeGap" w:sz="24" w:space="1" w:color="1F497D" w:themeColor="text2"/>
          <w:left w:val="thickThinLargeGap" w:sz="24" w:space="4" w:color="1F497D" w:themeColor="text2"/>
          <w:bottom w:val="thinThickLargeGap" w:sz="24" w:space="1" w:color="1F497D" w:themeColor="text2"/>
          <w:right w:val="thinThickLargeGap" w:sz="24" w:space="4" w:color="1F497D" w:themeColor="text2"/>
        </w:pBd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أخرج ابن أبي خثيمة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footnoteReference w:id="26"/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] (( وَحَدَّثَنَا مُصْعَبُ بْنُ عَبْدِ اللَّهِ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، قَالَ : نا ابْنُ أَبِي حَازِمٍ ، عَنِ الْعَلاءِ</w:t>
      </w:r>
      <w:r w:rsidRPr="009F1E15">
        <w:rPr>
          <w:rFonts w:ascii="Traditional Arabic" w:eastAsia="Times New Roman" w:hAnsi="Traditional Arabic" w:cs="Traditional Arabic" w:hint="cs"/>
          <w:b/>
          <w:bCs/>
          <w:color w:val="008000"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 xml:space="preserve"> عَن أَبِيهِ ، عَنْ أَبِي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هُرَيْرَةَ ،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أَنّ رَسُولَ اللَّهِ صَلَّى اللَّهُ عَلَيْهِ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وَسَلَّمَ رَأَى فِي الْمَنَامِ أَنَّ وَلَدَ الْحَكَمِ يَرْتَقُونَ مِنْبَرَهُ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وَيَنْزُونَ عَلَيْهِ فَأَصْبَحَ كَالْمَغِيظِ ، فَقَالَ : " مَا بَالُ وَلَدِ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الْحَكَمِ يَنْزُونَ عَلَى مِنْبَرِي نَزْوَ الْقِرَدَةِ " ؟ فَمَا اسْتَجْمَعَ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ضَاحِكًا صَلَّى ا</w:t>
      </w:r>
      <w:r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للَّهُ عَلَيْهِ وَسَلَّمَ حَتَّ</w:t>
      </w:r>
      <w:r>
        <w:rPr>
          <w:rFonts w:ascii="Traditional Arabic" w:eastAsia="Times New Roman" w:hAnsi="Traditional Arabic" w:cs="Traditional Arabic" w:hint="cs"/>
          <w:b/>
          <w:bCs/>
          <w:color w:val="008000"/>
          <w:sz w:val="32"/>
          <w:szCs w:val="32"/>
          <w:rtl/>
        </w:rPr>
        <w:t>ى مات))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br/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قلتُ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والحديث ضعيف ... تفرد بروايته عن العلاء بن عبد الرحمن ابن أبي حازم 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ولم أجد لهُ متابع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الجوزقاني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27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: (هَذَا حَدِيثٌ بَاطِلٌ . وَالزَّنْجِيُّ ، هَذَا هُوَ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مُسْلِمُ بْنُ خَالِدِ بْنِ سَعِيدٍ أَبُو خَالِدٍ الزَّنْجِيُّ ، أَصْلُهُ مِنَ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الشَّامِ ، وَالزَّنْجِيُّ لَقَبُهُ ، كَانَ أَبْيَضَ مَلِيحًا . وَقَالَ عَبْدُ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الرَّحْمَنِ بْنُ أَبِي حَاتِمٍ : سَمِعْتُ أَبِي ، يَقُولُ : قَالَ عَلِيُّ بْنُ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الْمَدِينِيِّ : مُسْلِمُ بْنُ خَالِدٍ الزَّنْجِيُّ لَيْسَ بِشَيْءٍ . وَقَالَ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أَبُو زُرْعَةَ الرَّازِيُّ : مُسْلِمُ بْنُ خَالِدٍ الزَّنْجِيُّ مُنْكَرُ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الْحَدِيثِ)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قلتُ: حكمهُ على الحديث الذي أخرجهُ في كتابه بهذا الإسناد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أَخْبَرَنَا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عَبْدُ الْمَلِكِ بْنُ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مَكِّيِّ بْنِ بُنْجَيْرٍ الْحَافِظُ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أَخْبَرَنَا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أَبُو حَاتِمٍ عَبْدُ الْبَاقِي بْنُ مُحَمَّدِ بْنِ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عَبْدِ الْمُنْعِمِ الْمَالِكِيُّ الْأَبْهَرِيُّ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أَخْبَرَنَا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16" w:tgtFrame="_blank" w:history="1"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أَبُو عَلِيٍّ أَحْمَدُ بْنُ إِبْرَاهِيمَ بْنِ الْحَسَنِ بْنِ</w:t>
        </w:r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مُحَمَّدِ بْنِ شَاذَانَ الْبَغْدَادِيُّ</w:t>
        </w:r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بِهَا ، قَالَ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حَدَّثَنَا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17" w:tgtFrame="_blank" w:history="1"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أَبُو مُحَمَّدٍ عَبْدُ اللَّهِ بْنُ جَعْفَرِ</w:t>
        </w:r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بْنِ دُرُسْتُوَيْهِ الْفَارِسِيُّ</w:t>
        </w:r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قَالَ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حَدَّثَنَا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18" w:tgtFrame="_blank" w:history="1"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يَعْقُوبُ بْنُ سُفْيَانَ الْفَسَوِيُّ</w:t>
        </w:r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قَالَ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حَدَّثَنَا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19" w:tgtFrame="_blank" w:history="1"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أَحْمَدُ بْنُ مُحَمَّدٍ أَبُو مُحَمَّدٍ</w:t>
        </w:r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الزَّرْقِيُّ</w:t>
        </w:r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قَالَ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حَدَّثَنَا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20" w:tgtFrame="_blank" w:history="1"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الزَّنْجِيُّ</w:t>
        </w:r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عَنِ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21" w:tgtFrame="_blank" w:history="1"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الْعَلَاءِ بْنِ عَبْدِ الرَّحْمَنِ</w:t>
        </w:r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عَنْ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22" w:tgtFrame="_blank" w:history="1"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أَبِيهِ</w:t>
        </w:r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عَنْ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23" w:tgtFrame="_blank" w:history="1"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أَبِي هُرَيْرَةَ</w:t>
        </w:r>
        <w:r w:rsidRPr="00905954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أَنّ النَّبِيَّ صَلَّى اللَّهُ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عَلَيْهِ وَسَلَّمَ قَالَ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" 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رَأَيْتُ فِي النَّوْمِ بَنِي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الْحَكَمِ ، أَوْ بَنِي الْعَاصِ يَنْزُونَ عَلَى مِنْبَرِي كَمَا تَنْزُو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الْقِرَدَةُ " ، قَالَ : فَمَا رُئِيَ النَّبِيُّ صَلَّى اللَّهُ عَلَيْهِ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وَسَلَّمَ مُسْتَجْمِعًا ضَاحِكًا حَتَّى تُوُفِّيَ صَلَّى اللَّهُ عَلَيْهِ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وَسَلَّمَ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الحافظ الذهبي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28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 : (ويروى في سبة أحاديث لم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تصح).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ابن الجوزي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29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: (هذا حديث لا اصل له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اما الطريق الثاني ففيه الزنجي بن خالد قال ابو زرعة منكر الحديث وقال علي بن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المديني ليس بشيء وفيه العلاء ابن عبد الرحمن قال يحيى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lastRenderedPageBreak/>
        <w:t>ليس حديثه بحجة مضطرب الحديث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لم يزل الناس يتقون حديثه وأما الطريق الثاني ففيه العلاء ايضا وقد ذكرناه وفيه ابو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عمرو الحيري وكان متشيعا كذلك قال ابو الفضل المقدسي واما الطريق الثالث ففيه علي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بن زيد قال احمد ويحيى ليس بشيء وفيه الشاذكوني وهو كذاب وقال يحيى ليس بشيء وقال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البخاري هو اضعف من كل ضعيف).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رواهُ الزنجي عن العلاء بن عبد الرحمن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</w:p>
    <w:p w:rsidR="00971485" w:rsidRPr="009F1E15" w:rsidRDefault="00971485" w:rsidP="00B8603E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</w:rPr>
      </w:pPr>
      <w:r w:rsidRPr="00905954">
        <w:rPr>
          <w:rFonts w:ascii="Traditional Arabic" w:eastAsia="Times New Roman" w:hAnsi="Traditional Arabic" w:cs="Traditional Arabic"/>
          <w:b/>
          <w:bCs/>
          <w:color w:val="C00000"/>
          <w:sz w:val="32"/>
          <w:szCs w:val="32"/>
          <w:rtl/>
        </w:rPr>
        <w:t>قال الطبري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30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 : (وأولى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الأقوال في ذلك بالصواب، قول من قال: عنى به رؤيا رسول الله صلى الله عليه وسلم ما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رأى من الآيات والعبر في طريقه إلى بيت المقدس، وبيت المقدس ليلة أسري به، وقد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ذكرنا بعض ذلك في أول هذه السورة ، وإنما قلنا ذلك أولى بالصواب، لإجماع الحجة من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أهل التأويل على أن هذه الآية إنما نزلت في ذلك، وإياه عنى الله عز وجل بها، فإذا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كان ذلك كذلك، فتأويل الكلام: وما جعلنا رؤياك التي أريناك ليلة أسرينا بك من مكة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إلى بيت المقدس، إلا فتنة للناس: يقول: إلا بلاء للناس الذين ارتدوا عن الإسلام،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لما أخبروا بالرؤيا التي رآها، عليه الصلاة والسلام وللمشركين من أهل مكة الذين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ازدادوا بسماعهم ذلك من رسول الله صلى الله عليه وسلم تماديا في غيهم، وكفرا إلى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كفرهم</w:t>
      </w:r>
      <w:r w:rsidR="00B8603E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))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 . </w:t>
      </w: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905954">
        <w:rPr>
          <w:rFonts w:ascii="Traditional Arabic" w:eastAsia="Times New Roman" w:hAnsi="Traditional Arabic" w:cs="Traditional Arabic"/>
          <w:b/>
          <w:bCs/>
          <w:color w:val="C00000"/>
          <w:sz w:val="32"/>
          <w:szCs w:val="32"/>
          <w:rtl/>
        </w:rPr>
        <w:t>قال القرطبي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31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 : (( قال ابن عطية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: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وفى هذا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التأويل نظر، ولا يدخل في هذه الرؤيا عثمان ولا عمر بن عبد العزيز ولا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معاوية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)).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05954">
        <w:rPr>
          <w:rFonts w:ascii="Traditional Arabic" w:eastAsia="Times New Roman" w:hAnsi="Traditional Arabic" w:cs="Traditional Arabic"/>
          <w:b/>
          <w:bCs/>
          <w:color w:val="C00000"/>
          <w:sz w:val="32"/>
          <w:szCs w:val="32"/>
          <w:rtl/>
        </w:rPr>
        <w:t>قال الفخر الرازي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32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 : (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واعلم أن هذا الطعن ضعيف ، وذلك لأن أيام بني أمية كانت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أياما عظيمة بحسب السعادات الدنيوية ، فلا يمتنع أن يقول الله تعالى إني : أعطيتك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ليلة هي في السعادات الدينية أفضل من تلك السعادات الدنيوية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))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وبهذا يتضحُ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قول أئمة التفسير في هذه الرواية والتي رويت في (( الرؤيا )) للنبي صلى الله عليه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وسلم وعليه فإنهُ لا حجة بما اخرجهُ ابن أبي خيثمة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</w:t>
      </w: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lastRenderedPageBreak/>
        <w:t>الحديث السادس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ارمهم بمسلم بن عقبة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فإني عرفت نصيحته</w:t>
      </w:r>
      <w:r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)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</w:rPr>
      </w:pPr>
    </w:p>
    <w:p w:rsidR="00971485" w:rsidRDefault="00971485" w:rsidP="00971485">
      <w:pPr>
        <w:pBdr>
          <w:top w:val="thickThinLargeGap" w:sz="24" w:space="1" w:color="1F497D" w:themeColor="text2"/>
          <w:left w:val="thickThinLargeGap" w:sz="24" w:space="4" w:color="1F497D" w:themeColor="text2"/>
          <w:bottom w:val="thinThickLargeGap" w:sz="24" w:space="1" w:color="1F497D" w:themeColor="text2"/>
          <w:right w:val="thinThickLargeGap" w:sz="24" w:space="4" w:color="1F497D" w:themeColor="text2"/>
        </w:pBd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</w:pPr>
      <w:r w:rsidRPr="00E56E90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قال الحافظ ابن حجر [</w:t>
      </w:r>
      <w:r w:rsidRPr="00E56E90">
        <w:rPr>
          <w:rStyle w:val="a4"/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footnoteReference w:id="33"/>
      </w:r>
      <w:r w:rsidRPr="00E56E90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] : ( أَخْرَجَ أَبُو بَكْر</w:t>
      </w:r>
      <w:r w:rsidRPr="00E56E90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E56E90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بْن أَبِي خَيْثَمَةَ بِسَنَدٍ صَحِيح</w:t>
      </w:r>
      <w:r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 xml:space="preserve"> إِلَى جُوَيْرِيَة بْن أَسْمَاء</w:t>
      </w:r>
      <w:r>
        <w:rPr>
          <w:rFonts w:ascii="Traditional Arabic" w:eastAsia="Times New Roman" w:hAnsi="Traditional Arabic" w:cs="Traditional Arabic" w:hint="cs"/>
          <w:b/>
          <w:bCs/>
          <w:color w:val="008000"/>
          <w:sz w:val="32"/>
          <w:szCs w:val="32"/>
          <w:rtl/>
        </w:rPr>
        <w:t>:</w:t>
      </w:r>
      <w:r w:rsidRPr="00E56E90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 xml:space="preserve"> سَمِعْت</w:t>
      </w:r>
      <w:r w:rsidRPr="00E56E90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E56E90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أَشْيَاخ أَهْل الْمَدِينَة يَتَحَدَّثُونَ أَنَّ مُعَاوِيَة لَمَّا اُحْتُضِرَ</w:t>
      </w:r>
      <w:r w:rsidRPr="00E56E90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E56E90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دَعَا يَزِيد فَقَالَ لَهُ " إِنَّ لَك مِنْ أَهْل الْمَدِينَة يَوْمًا ، فَإِنْ</w:t>
      </w:r>
      <w:r w:rsidRPr="00E56E90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E56E90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فَعَلُوا فَارْمِهِمْ بِمُسْلِمِ بْن عُقْبَةَ فَإِنِّي عَرَفْت نَصِيحَته</w:t>
      </w:r>
      <w:r>
        <w:rPr>
          <w:rFonts w:ascii="Traditional Arabic" w:eastAsia="Times New Roman" w:hAnsi="Traditional Arabic" w:cs="Traditional Arabic" w:hint="cs"/>
          <w:b/>
          <w:bCs/>
          <w:color w:val="008000"/>
          <w:sz w:val="32"/>
          <w:szCs w:val="32"/>
          <w:rtl/>
        </w:rPr>
        <w:t>).</w:t>
      </w:r>
    </w:p>
    <w:p w:rsidR="00971485" w:rsidRPr="009F1E15" w:rsidRDefault="00971485" w:rsidP="00B8603E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</w:rPr>
      </w:pPr>
      <w:r w:rsidRPr="00E56E90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أخرج ابن عساكر في تاريخه: لما احتضر معاوية دعا يزيد فقال له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: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إن لك من أهل المدينة يوماً. فإن فعلو فارمهم بمسلم بن عقبة فإني عرفت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نصيحته. فلما ولي يزيد وفد عليه عبد الله بن حنظلة و جماعة فأكرمهم و أجازهم، فرجع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فحرَّض الناس على يزيد و عابه و دعاهم إلى خلع يزيد. فأجابوه فبلغ يزيد فجهز إليهم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مسلم بن عقبة فاستقبلهم أهل المدينة بجموع كثيرة. فهابهم أهل الشام و كرهو قتالهم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.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فلما نشب القتال سمعو في جوف المدينة التكبير، و ذلك أن بني حارثة أدخلو قوماً من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الشاميين من جانب الخندق. فترك أهل المدينة القتال و دخلو المدينة خوفاً على أهلهم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.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فكانت الهزيمة و قتل من قتل. و بايع مسلم الناس على أنهم خوَّل ليزيد يحكم في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دمائهم و أموالهم و أهلهم بما شاء</w:t>
      </w:r>
      <w:r w:rsidR="00B8603E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24" w:anchor="_ftn29" w:tgtFrame="_blank" w:history="1">
        <w:r w:rsidRPr="009F1E15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>[</w:t>
        </w:r>
        <w:r w:rsidRPr="009F1E15">
          <w:rPr>
            <w:rStyle w:val="a4"/>
            <w:rFonts w:ascii="Traditional Arabic" w:eastAsia="Times New Roman" w:hAnsi="Traditional Arabic" w:cs="Traditional Arabic"/>
            <w:b/>
            <w:bCs/>
            <w:sz w:val="32"/>
            <w:szCs w:val="32"/>
          </w:rPr>
          <w:footnoteReference w:id="34"/>
        </w:r>
        <w:r w:rsidRPr="009F1E15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>]</w:t>
        </w:r>
      </w:hyperlink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. </w:t>
      </w:r>
      <w:r w:rsidR="00B8603E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ذلك سنة 63هـ</w:t>
      </w:r>
      <w:hyperlink r:id="rId25" w:anchor="_ftn30" w:tgtFrame="_blank" w:history="1">
        <w:r w:rsidRPr="009F1E15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>[</w:t>
        </w:r>
        <w:r w:rsidRPr="009F1E15">
          <w:rPr>
            <w:rStyle w:val="a4"/>
            <w:rFonts w:ascii="Traditional Arabic" w:eastAsia="Times New Roman" w:hAnsi="Traditional Arabic" w:cs="Traditional Arabic"/>
            <w:b/>
            <w:bCs/>
            <w:sz w:val="32"/>
            <w:szCs w:val="32"/>
          </w:rPr>
          <w:footnoteReference w:id="35"/>
        </w:r>
        <w:r w:rsidRPr="009F1E15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>]</w:t>
        </w:r>
      </w:hyperlink>
      <w:r>
        <w:rPr>
          <w:rFonts w:ascii="Traditional Arabic" w:eastAsia="Times New Roman" w:hAnsi="Traditional Arabic" w:cs="Traditional Arabic"/>
          <w:b/>
          <w:bCs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روى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المدائنى أن مسلم بن عقبة بعث روح بن زنباع إلى يزيد ببشارة الحرة فلما أخبره بما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وقع قال</w:t>
      </w:r>
      <w:r w:rsidR="00B8603E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: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«واقوماه». ثم دعا الضحاك بن قيس الفهري فقال له: «ترى ما لقي أهل المدينة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فما الذي يجبرهم»؟ قال: «الطعام و الأعطية». فأمر بحمل الطعام إليهم و أفاض عليهم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أعطيته</w:t>
      </w:r>
      <w:hyperlink r:id="rId26" w:anchor="_ftn31" w:tgtFrame="_blank" w:history="1">
        <w:r w:rsidRPr="009F1E15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>[</w:t>
        </w:r>
        <w:r w:rsidRPr="009F1E15">
          <w:rPr>
            <w:rStyle w:val="a4"/>
            <w:rFonts w:ascii="Traditional Arabic" w:eastAsia="Times New Roman" w:hAnsi="Traditional Arabic" w:cs="Traditional Arabic"/>
            <w:b/>
            <w:bCs/>
            <w:sz w:val="32"/>
            <w:szCs w:val="32"/>
          </w:rPr>
          <w:footnoteReference w:id="36"/>
        </w:r>
        <w:r w:rsidRPr="009F1E15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>]</w:t>
        </w:r>
      </w:hyperlink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. </w:t>
      </w:r>
      <w:r w:rsidR="00B8603E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قد أوصاه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أباه معاوية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قبل موته بأهل الحجاز فقال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>: «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اعرف شرف أهل المدينة 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="00B8603E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مكة فإنّهم أصلك 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عشيرتك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.</w:t>
      </w:r>
      <w:r w:rsidRPr="0090595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>«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لا صحة للروايات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الشيعية بأنه فرح لما حدث كما أثبت المحققون من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مؤرخي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السنة</w:t>
      </w:r>
      <w:hyperlink r:id="rId27" w:anchor="_ftn32" w:tgtFrame="_blank" w:history="1">
        <w:r w:rsidRPr="009F1E15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>[</w:t>
        </w:r>
        <w:r w:rsidRPr="009F1E15">
          <w:rPr>
            <w:rStyle w:val="a4"/>
            <w:rFonts w:ascii="Traditional Arabic" w:eastAsia="Times New Roman" w:hAnsi="Traditional Arabic" w:cs="Traditional Arabic"/>
            <w:b/>
            <w:bCs/>
            <w:sz w:val="32"/>
            <w:szCs w:val="32"/>
          </w:rPr>
          <w:footnoteReference w:id="37"/>
        </w:r>
        <w:r w:rsidRPr="009F1E15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>]</w:t>
        </w:r>
      </w:hyperlink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. </w:t>
      </w:r>
      <w:r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كذلك الرواية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الشيعية في إباحة المدينة للجيش الشامي ثلاثة أيام يفعل فيها ما يشاء بطلب من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lastRenderedPageBreak/>
        <w:t>يزيد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بن معاوية. فهذا من الكذب الظاهر الذي لم يثبت</w:t>
      </w:r>
      <w:hyperlink r:id="rId28" w:anchor="_ftn33" w:tgtFrame="_blank" w:history="1">
        <w:r w:rsidRPr="009F1E15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>[</w:t>
        </w:r>
        <w:r w:rsidRPr="009F1E15">
          <w:rPr>
            <w:rStyle w:val="a4"/>
            <w:rFonts w:ascii="Traditional Arabic" w:eastAsia="Times New Roman" w:hAnsi="Traditional Arabic" w:cs="Traditional Arabic"/>
            <w:b/>
            <w:bCs/>
            <w:sz w:val="32"/>
            <w:szCs w:val="32"/>
          </w:rPr>
          <w:footnoteReference w:id="38"/>
        </w:r>
        <w:r w:rsidRPr="009F1E15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>]</w:t>
        </w:r>
      </w:hyperlink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.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ولو قارنا الرواية الشيعية على لسان أبي مخنف الكذاب، و بين الروايات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السنية التي جاءت عن رواة ثقاة مثل: عوانة بن الحكم (ت147هـ) و وهب بن جرير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(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ت206هـ)، لوجدنا تناقضاً واضحاً، حيث لم يرد في رواياتهما ما يشير إلى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الاستباحة</w:t>
      </w:r>
      <w:r>
        <w:rPr>
          <w:rFonts w:ascii="Traditional Arabic" w:eastAsia="Times New Roman" w:hAnsi="Traditional Arabic" w:cs="Traditional Arabic"/>
          <w:b/>
          <w:bCs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بل إن الرواية الشيعية نفسها غير معقولة أصلاً. فهي تذكر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أن يزيد أوصى الجيش باستباحة المدينة ثلاثة أيام بلياليها يعيثون بها، يقتلون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الرجال و يأخذون الما</w:t>
      </w:r>
      <w:r w:rsidR="00B8603E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 و المتاع، وأنهم سبو الذرية 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انتهكو</w:t>
      </w:r>
      <w:r w:rsidR="00B8603E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الأعراض حتى قيل إن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الرجل </w:t>
      </w:r>
      <w:r w:rsidR="00B8603E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إذا زوج ابنته لا يضمن بكارتها 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يق</w:t>
      </w:r>
      <w:r w:rsidR="00B8603E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ول لعلها افتـُضَّت في الوقعة. 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أن عدد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القتلى بلغ</w:t>
      </w:r>
      <w:r w:rsidR="00B8603E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سبعمئة رجل من قريش و الأنصار 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</w:t>
      </w:r>
      <w:r w:rsidR="00B8603E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هاجرة العرب 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وجوه الناس، و عشرة آلاف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="00B8603E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من سائر القوم. 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قد أنكر شيخ الإسلام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ذلك</w:t>
      </w:r>
      <w:r>
        <w:t xml:space="preserve"> </w:t>
      </w:r>
      <w:hyperlink r:id="rId29" w:anchor="_ftn34" w:tgtFrame="_blank" w:history="1">
        <w:r w:rsidRPr="009F1E15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>[</w:t>
        </w:r>
        <w:r w:rsidRPr="009F1E15">
          <w:rPr>
            <w:rStyle w:val="a4"/>
            <w:rFonts w:ascii="Traditional Arabic" w:eastAsia="Times New Roman" w:hAnsi="Traditional Arabic" w:cs="Traditional Arabic"/>
            <w:b/>
            <w:bCs/>
            <w:sz w:val="32"/>
            <w:szCs w:val="32"/>
          </w:rPr>
          <w:footnoteReference w:id="39"/>
        </w:r>
        <w:r w:rsidRPr="009F1E15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>]</w:t>
        </w:r>
      </w:hyperlink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. </w:t>
      </w:r>
      <w:r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هل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يعقل حدوث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="00B8603E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ذلك كله في عصر التابعين 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الصحابة دون أن نجد أي ذكر لذلك في الروايات السنية؟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فعلى الباحث ألا يتسرع في الأخذ برواية هذا الكذاب، خاصة إذا كانت تتعرض لأحداث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="00B8603E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وقعت في عهد الدولة الأموية وعهد يزيد بالذات، 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هو المكروه من قبل عامة الشيعة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فما بالك إذا كان هو الراوي الوحيد للحادثة؟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هناك رواية أخرى عند الطبري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عن وهب بن جرير حيث أشار فيها إلى إكرام وفادة يزيد لوفد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أهل المدينة عند تواجدهم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دمشق، كما أنه لم يتطرق بالذكر لتوجيه يزيد لقائده مسلم بإباحة المدينة ثلاثة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أيام، وإنما قال: فانهزم الناس فكان من أصيب في الخندق أكثر ممن قتل من الناس،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B8603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فدخلو المدينة 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هزم الناس، فدخل مسلم بن عقبة المدينة فدعا الناس للبيعة على أنهم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خول ل</w:t>
      </w:r>
      <w:r w:rsidR="00B8603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يزيد بن معاوية يحكم في دمائهم وأموالهم ما شاء. 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هناك رواية ثالثة ذكرها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الطبري تختلف عن رواية أ</w:t>
      </w:r>
      <w:r w:rsidR="00B8603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بي مخنف وهي لعوانة بن الحكم، 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تؤكد أن مسلم بن عقبة دعا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الناس بقباء إلى</w:t>
      </w:r>
      <w:r w:rsidR="00B8603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البيعة – أي بيعة يزيد– ففعلو 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قتل مسلم المعارض</w:t>
      </w:r>
      <w:r w:rsidR="00B8603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ين 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المشاغبين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منهم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فقط</w:t>
      </w:r>
      <w:hyperlink r:id="rId30" w:anchor="_ftn35" w:tgtFrame="_blank" w:history="1">
        <w:r w:rsidRPr="009F1E15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>[</w:t>
        </w:r>
        <w:r w:rsidRPr="009F1E15">
          <w:rPr>
            <w:rStyle w:val="a4"/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footnoteReference w:id="40"/>
        </w:r>
        <w:r w:rsidRPr="009F1E15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>]</w:t>
        </w:r>
      </w:hyperlink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!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إذاً رواية وهب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جرير و عوانة بن الحكم لم تذكر شيئاً عن أمر يزيد لسلم بإباحتها ثلاثاً، إذاً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أمر إباحة المدينة ثلاثة أيام قصة مشكوك في وقوعها،</w:t>
      </w:r>
      <w:r w:rsidR="00B8603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لم يرد شيء على الإطلاق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B8603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هذا الصدد عن سبي الذراري 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هتك الأعراض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فحادثة إباحة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B8603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المدينة 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قتل ال</w:t>
      </w:r>
      <w:r w:rsidR="00B8603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صحابة فيها بتلك الصورة لم يكن ولم يحدث. 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لكن قد حدثت معركة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B8603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حتماً 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قتل البعض. كما أسفرت هذه الوقعة عن فقدان كثير من الأشياء المادية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B8603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والعلمية </w:t>
      </w:r>
      <w:r w:rsidR="00B8603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حرقها</w:t>
      </w:r>
      <w:hyperlink r:id="rId31" w:anchor="_ftn36" w:tgtFrame="_blank" w:history="1">
        <w:r w:rsidRPr="009F1E15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>[</w:t>
        </w:r>
        <w:r w:rsidRPr="009F1E15">
          <w:rPr>
            <w:rStyle w:val="a4"/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footnoteReference w:id="41"/>
        </w:r>
        <w:r w:rsidRPr="009F1E15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>]</w:t>
        </w:r>
      </w:hyperlink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 w:rsidR="00B8603E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="00B8603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ثبت أن أهل الشام،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قد أخذو بعض الأشياء التي تخص أهل المدينة، لكن ليست بالصورة التي صورتها الروايات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B8603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الضعيفة من الاستباحة والقتل و هتك الأعراض 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غيرها من الأمور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المنكرة</w:t>
      </w:r>
      <w:hyperlink r:id="rId32" w:anchor="_ftn37" w:tgtFrame="_blank" w:history="1">
        <w:r w:rsidRPr="009F1E15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>[</w:t>
        </w:r>
        <w:r w:rsidRPr="009F1E15">
          <w:rPr>
            <w:rStyle w:val="a4"/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footnoteReference w:id="42"/>
        </w:r>
        <w:r w:rsidRPr="009F1E15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>]</w:t>
        </w:r>
      </w:hyperlink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</w:p>
    <w:p w:rsidR="00971485" w:rsidRPr="009F1E15" w:rsidRDefault="00971485" w:rsidP="00971485">
      <w:pPr>
        <w:spacing w:after="24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971485" w:rsidRDefault="00971485" w:rsidP="00971485">
      <w:pPr>
        <w:spacing w:after="0" w:line="240" w:lineRule="auto"/>
        <w:rPr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</w:pPr>
    </w:p>
    <w:p w:rsidR="00B8603E" w:rsidRDefault="00B8603E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B8603E" w:rsidRDefault="00B8603E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Pr="009F1E1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lastRenderedPageBreak/>
        <w:t>الحديث السابع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إنما قتله علي وأصحابه</w:t>
      </w:r>
      <w:r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)</w:t>
      </w:r>
    </w:p>
    <w:p w:rsidR="00971485" w:rsidRPr="009F1E15" w:rsidRDefault="00971485" w:rsidP="00971485">
      <w:pPr>
        <w:pBdr>
          <w:top w:val="thickThinLargeGap" w:sz="24" w:space="1" w:color="002060"/>
          <w:left w:val="thickThinLargeGap" w:sz="24" w:space="4" w:color="002060"/>
          <w:bottom w:val="thinThickLargeGap" w:sz="24" w:space="1" w:color="002060"/>
          <w:right w:val="thinThickLargeGap" w:sz="24" w:space="4" w:color="002060"/>
        </w:pBd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أخرج أبو يعلى الموصلي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footnoteReference w:id="43"/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] : (( حدثنا إسحاق بن أبي إسرائيل و إبراهيم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بن محمد بن عرعرة - ونسخته عن نسخة إبراهيم - قالا : حدثنا عبد الرزاق أخبرنا معمر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عن ابن طاووس عن أبي بكر بن محمد بن عمرو بن حزم عن أبيه قال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دخل عمرو بن حزم على عمرو بن العاص فقال : قتل عمار وقد قال رسول الله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-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صلى الله عليه و سلم - : تقتله الفئة الباغية فدخل عمرو على معاوية فقال : قتل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عمار، قال معاوية : قتل عمار فماذا ؟ قال : سمعت رسول الله - صلى الله عليه و سلم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-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يقول : تقتله الفئة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الباغية، قال : دحضت في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بولك أو نحن قتلناه ؟ إنما قتله علي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وأصحابه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>)).</w:t>
      </w: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قلتُ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إسنادهُ صحيح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أخرجه أحمد 4/199(17931) و</w:t>
      </w:r>
      <w:r w:rsidR="0032711E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(24259) قال : حدثنا عبد الرزاق ، 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حدثنا معمر ، عن ابن طاووس ، عن أبي بكر بن محمد بن عمرو بن حزم ، عن أبيه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فذكره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وأخرجه عبد الرزاق (20427)، ومن طريقه أخرجه أحمد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199/4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وانظر " مجمع الزوائد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"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7 / 242، و 9 / 297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زعمَ الرافضة أن هذا الحديث فيه نصب لأهل بيت النبي صلى الله عليه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وسلم ، وهذا فهمٌ مضطرب، بل سفاهة، ولا أعلمُ كيف يمكنُ استخراج النصب من هذا الحديث!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وإنما الأمرُ في فتن الصحابة يحتاحُ لمن عقل لهُ لا لمن لا عقل لهُ ، وهذا غير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مقبول من معاوية رضي الله عنهُ ، ولكنَهُ كانَ متأولاً وهذا لا يعني أن معاوية قد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كفر رضي الله عنهُ أو حطَّ من قدرهِ، كما أن علياً كان على الحق رضي الله عنهُ فلم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يخرج معاوية رضي الله عنهُ عن الإسلام وصحبة النبي صلى الله عليه وسلم ، وقد كان رد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علي رضي الله عنهُ كافياً على معاوية رضي الله عنهُ قال ابن دحية: هذا من علي إلزام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مفحم لا جواب عنه، وحجة لا اعتراض عليها وقال القرطبي ص: (6138):...فتقرر عند علماء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المسلمين، وثبت بدليل الدين، أن عليا رضي الله عنه كان إماما، وأن كل من خرج عليه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باغ، وأن قتاله - يعني الخارج - واجب حتى يف</w:t>
      </w:r>
      <w:r w:rsidR="0032711E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ي</w:t>
      </w:r>
      <w:r w:rsidR="0032711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ئ إلى الحق، وينقاد إلى الصلح . </w:t>
      </w:r>
      <w:r w:rsidR="0032711E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هـ. وأن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البغي عند أهل اللغة ( قسمان ) وهو المتأول والمتعمد، وكان بغيُ معاوية رضي الله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عنهُ متأولاً ولم يكن متعمداً، فلا يكفر رضي الله عنهُ بهذا القول والله المستعان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ولكنه رضي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 عنه كان مجتهداً فأخطأ، و بغيه لا يخرجه عن الإيمان لقوله تعالى: {وإن طائفتان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 xml:space="preserve">من المؤمنين .. إلى قوله إلى أمر الله }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الحجرات/9 ،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فسماهم الله مؤمنين . انظر هذا الأمر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صحيح المسند </w:t>
      </w:r>
      <w:r w:rsidR="0032711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 دلائل النبوة (ص 424-425) ، 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قد رد علي رضي الله عنه بأن محمداً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صلى الله عليه و</w:t>
      </w:r>
      <w:r w:rsidR="0032711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سلم إذاً قتل حمزة حين أخرجه . 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هذا الحديث موجود في مصنف عبد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الرزاق (11/240) بسند صحيح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="0032711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كان الحديث الذي رواه عبد الله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عمرو من أقوى الحجج على أن علي رضي الله عنه أولى بالحق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32711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أن معاوية رضي الله عنه بغى عليه ، لكن معاوية تأول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الحديث فاستطاع رضي الله عنه أن يحفظ جيشه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32711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 الانسحاب والفتنة 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أن يرفع من معنويات الجند بقوله: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"إنما قتل عمار من جاء به" ، ولأخينا أبي عبد الله الذهبي بحثٌ كامل جميل في موقع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فيصل نور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97148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Pr="009F1E1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lastRenderedPageBreak/>
        <w:t>الحديث الثامن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الخُطبة قبل العيد في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الصلاة (قبل الصلاة</w:t>
      </w:r>
      <w:r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)!</w:t>
      </w: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E56E90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bdr w:val="thickThinLargeGap" w:sz="24" w:space="0" w:color="002060" w:frame="1"/>
          <w:rtl/>
        </w:rPr>
        <w:t>روي عن النبي صلى الله عليه وسلم [</w:t>
      </w:r>
      <w:r w:rsidRPr="00E56E90">
        <w:rPr>
          <w:rStyle w:val="a4"/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bdr w:val="thickThinLargeGap" w:sz="24" w:space="0" w:color="002060" w:frame="1"/>
          <w:rtl/>
        </w:rPr>
        <w:footnoteReference w:id="44"/>
      </w:r>
      <w:r w:rsidRPr="00E56E90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bdr w:val="thickThinLargeGap" w:sz="24" w:space="0" w:color="002060" w:frame="1"/>
          <w:rtl/>
        </w:rPr>
        <w:t>] : " إن الله احتجز التوبة عن صاحب</w:t>
      </w:r>
      <w:r>
        <w:rPr>
          <w:rFonts w:ascii="Traditional Arabic" w:eastAsia="Times New Roman" w:hAnsi="Traditional Arabic" w:cs="Traditional Arabic" w:hint="cs"/>
          <w:b/>
          <w:bCs/>
          <w:color w:val="008000"/>
          <w:sz w:val="32"/>
          <w:szCs w:val="32"/>
          <w:bdr w:val="thickThinLargeGap" w:sz="24" w:space="0" w:color="002060" w:frame="1"/>
          <w:rtl/>
        </w:rPr>
        <w:t xml:space="preserve"> </w:t>
      </w:r>
      <w:r w:rsidRPr="00E56E90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bdr w:val="thickThinLargeGap" w:sz="24" w:space="0" w:color="002060" w:frame="1"/>
          <w:rtl/>
        </w:rPr>
        <w:t>كل بدعة</w:t>
      </w:r>
      <w:r w:rsidRPr="00E56E90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bdr w:val="thickThinLargeGap" w:sz="24" w:space="0" w:color="002060" w:frame="1"/>
        </w:rPr>
        <w:t xml:space="preserve"> " </w:t>
      </w:r>
      <w:r w:rsidRPr="009F1E15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قال الشيخ الألباني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45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(( أخرجه أبو الشيخ في " تاريخ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أصبهان " ( ص - 259 ) 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الطبراني في " الأوسط " ( رقم 4360 ) و أبو بكر الملحمي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مجلسين من الأمالي " ( ق 148 / 1 - 2 ) والهروي في " ذم الكلام " ( 6 / 101 / 1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)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البيهقي في "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شعب الإيمان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"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( 2 / 380 </w:t>
      </w:r>
      <w:r w:rsidR="0032711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/ 2 ) و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يوسف بن عبد الهادي في "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جمع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32711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الجيوش و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الدساكر على ابن عساكر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" ( ق 33 / 1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)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من طرق عن هارون بن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موسى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حدثنا أبو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ضمرة عن حميد عن أنس مرفوعا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)) 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ثم ذكر رحمه الله تعالى متابعة محمد بن عبد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الرحمن القشيري عن حميد وقال ( واهٍ ) والعمده على طريق هارون بن موسى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قلتُ : رضي الله عنكَ الحديث أنكرهُ الإمام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الذهبي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...!!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الحافظ الذهبي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46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(( قال : إن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الله يحجب التوبة عن كل صاحب بدعة . </w:t>
      </w:r>
      <w:r w:rsidRPr="0032711E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هذا</w:t>
      </w:r>
      <w:r w:rsidRPr="0032711E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32711E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منكر</w:t>
      </w:r>
      <w:r w:rsidRPr="0032711E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))</w:t>
      </w:r>
      <w:r w:rsidRPr="0032711E">
        <w:rPr>
          <w:rFonts w:ascii="Traditional Arabic" w:eastAsia="Times New Roman" w:hAnsi="Traditional Arabic" w:cs="Traditional Arabic"/>
          <w:b/>
          <w:bCs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الحافظ الذهبي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47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((</w:t>
      </w:r>
      <w:r w:rsidRPr="009F1E15">
        <w:rPr>
          <w:rFonts w:ascii="Traditional Arabic" w:eastAsia="Times New Roman" w:hAnsi="Traditional Arabic" w:cs="Traditional Arabic"/>
          <w:b/>
          <w:bCs/>
          <w:color w:val="006400"/>
          <w:sz w:val="32"/>
          <w:szCs w:val="32"/>
          <w:rtl/>
        </w:rPr>
        <w:t>هَذَا</w:t>
      </w:r>
      <w:r w:rsidRPr="009F1E15">
        <w:rPr>
          <w:rFonts w:ascii="Traditional Arabic" w:eastAsia="Times New Roman" w:hAnsi="Traditional Arabic" w:cs="Traditional Arabic"/>
          <w:b/>
          <w:bCs/>
          <w:color w:val="0064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6400"/>
          <w:sz w:val="32"/>
          <w:szCs w:val="32"/>
          <w:rtl/>
        </w:rPr>
        <w:t>حَدِيثٌ غَرِيبٌ فَرْدٌ لا أَعْرِفُهُ عَنْ حُمَيْدٍ إِلا بِهَذَا الإِسْنَادِ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))</w:t>
      </w:r>
      <w:r>
        <w:rPr>
          <w:rFonts w:ascii="Traditional Arabic" w:eastAsia="Times New Roman" w:hAnsi="Traditional Arabic" w:cs="Traditional Arabic" w:hint="cs"/>
          <w:b/>
          <w:bCs/>
          <w:color w:val="22229C"/>
          <w:sz w:val="32"/>
          <w:szCs w:val="32"/>
          <w:rtl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فكما نرى أن القول ( بأن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 توبة لهُ ) لا يصحُ الإستدلالُ بهِ ، لأن الحديث متكلمٌ فيه فقد ضعفهُ الحافظ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الذهبي رحمه الله تعالى ، وتفرد هارون بن موسى برواية الحديث العلة للحديث فكلُ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الطرق من طريقهِ فلا تصلح متابعة القشيري لضعفا ، وقال الرافعي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48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] :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قَالَ أبو إسماعيل الترمذي : قلت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للقزويني : ليس هذا حميد الطويل ، فقال : كذا ، حدثنا أنس بْن عياض ، قلت : فالق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الطويل عَنْهُ قل حميد ، فأبى أن يطرح الطويل . فذاكرت أصحابنا فوجدت عنهم ، عن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إسحاق بْن راهويه ، عن بقية ، عن حميد بْن العلاء ، عن أنس رَضِيَ اللَّهُ عَنْهُ 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عن النبي صَلَّى اللَّهُ عَلَيْهِ وَسَلَّمَ نحوه ، وقد يتوهم أن هارون هذا هو أبو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موسى الحياني لكنه مستبعد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لأن أبا إسماعيل الترمذي مات قبل أبي موسى بمدة طويلة 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فإنه مات سنة ثمانين ومائتين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وأيضا فإن أبا موسى لا يروي عن أنس بْن موسى بْن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عياض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لأن أنسا مات سنة مائتين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))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قال ابن الجوزي في طريق القشيري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49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 : ((هَذَا حَدِيثٌ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لا يَصِحُّ عَنْ رَسُولِ اللَّهِ صَلَّى اللَّهُ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lastRenderedPageBreak/>
        <w:t>عَلَيْهِ وَسَلَّمَ ، وَمَدَارُ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الطَّرِيقَيْنِ عَلَى مُحَمَّدِ بْنِ عَبْدِ الرَّحْمَنِ الْكُوفِيِّ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الْقُشَيْرِيِّ ، قَالَ ابْنُ عَدِيٍّ : هُو</w:t>
      </w:r>
      <w:r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َ مُنْكَرُ الْحَدِيثِ مَجْهُولٌ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وَهُوَ مِنْ مَشَائِخِ بَقِيَّةَ الْمَجْهُولِ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 xml:space="preserve">)).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هذا والله تعالى أعلى وأعلم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بالصواب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أخرج الإمام مسلم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50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((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حَدَّثَنَا أَبُو بَكْرِ بْنُ أَبِي شَيْبَةَ حَدَّثَنَا وَكِيعٌ عَنْ سُفْيَانَ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 و حَدَّثَنَا مُحَمَّدُ بْنُ الْمُثَنَّى حَدَّثَنَا مُحَمَّدُ بْنُ جَعْفَرٍ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حَدَّثَنَا شُعْبَةُ كِلَاهُمَا عَنْ قَيْسِ بْنِ مُسْلِمٍ عَنْ طَارِقِ بْنِ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شِهَابٍ وَهَذَا حَدِيثُ أَبِي بَكْرٍ قَالَ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00FF"/>
          <w:sz w:val="32"/>
          <w:szCs w:val="32"/>
          <w:rtl/>
        </w:rPr>
        <w:t>أَوَّلُ مَنْ بَدَأَ بِالْخُطْبَةِ يَوْمَ الْعِيدِ قَبْلَ الصَّلَاةِ</w:t>
      </w:r>
      <w:r w:rsidRPr="009F1E15">
        <w:rPr>
          <w:rFonts w:ascii="Traditional Arabic" w:eastAsia="Times New Roman" w:hAnsi="Traditional Arabic" w:cs="Traditional Arabic"/>
          <w:b/>
          <w:bCs/>
          <w:color w:val="0000FF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FF"/>
          <w:sz w:val="32"/>
          <w:szCs w:val="32"/>
          <w:rtl/>
        </w:rPr>
        <w:t>مَرْوَانُ فَقَامَ إِلَيْهِ رَجُلٌ فَقَالَ الصَّلَاةُ قَبْلَ الْخُطْبَةِ فَقَالَ</w:t>
      </w:r>
      <w:r w:rsidRPr="009F1E15">
        <w:rPr>
          <w:rFonts w:ascii="Traditional Arabic" w:eastAsia="Times New Roman" w:hAnsi="Traditional Arabic" w:cs="Traditional Arabic"/>
          <w:b/>
          <w:bCs/>
          <w:color w:val="0000FF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FF"/>
          <w:sz w:val="32"/>
          <w:szCs w:val="32"/>
          <w:rtl/>
        </w:rPr>
        <w:t>قَدْ تُرِكَ مَا هُنَالِكَ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فَقَالَ أَبُو سَعِيدٍ أَمَّا هَذَا فَقَدْ قَضَى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مَا عَلَيْهِ سَمِعْتُ رَسُولَ اللَّهِ صَلَّى اللَّهُ عَلَيْهِ وَسَلَّمَ يَقُولُ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مَنْ رَأَى مِنْكُمْ مُنْكَرًا فَلْيُغَيِّرْهُ بِيَدِهِ فَإِنْ لَمْ يَسْتَطِعْ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فَبِلِسَانِهِ فَإِنْ لَمْ يَسْتَطِعْ فَبِقَلْبِهِ وَذَلِكَ أَضْعَفُ الْإِيمَانِ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)).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D2E99">
        <w:rPr>
          <w:rFonts w:ascii="Traditional Arabic" w:eastAsia="Times New Roman" w:hAnsi="Traditional Arabic" w:cs="Traditional Arabic"/>
          <w:b/>
          <w:bCs/>
          <w:color w:val="C00000"/>
          <w:sz w:val="32"/>
          <w:szCs w:val="32"/>
          <w:rtl/>
        </w:rPr>
        <w:t>قال الحافظ ابن حجر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51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((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أي</w:t>
      </w:r>
      <w:r w:rsidR="0032711E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ليبدأ بالصلاة قبل الخطبة على العادة ، وقوله " فقلت له غيرتم والله " صريح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أن أبا سعيد هو الذي أنكر ، ووقع عند مسلم من طريق طارق بن شهاب قال " أول من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بدأ بالخطبة يوم العيد قبل الصلاة مروان . فقام إليه رجل فقال : الصلاة قبل الخطبة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فقال : قد ترك ما هنالك . فقال أبو سعيد : أما هذا فقد قضى ما عليه " وهذا ظاهر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أنه غير أبي سعيد ، وكذا في رواية رجاء عن أبي سعيد التي تقدمت في أول الباب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فيحتمل أن يكون هو أبا مسعود الذي وقع في رواية عبد الرزاق أنه كان معهما ، ويحتمل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أن تكون القصة تعددت " ويدل على ذلك المغايرة الواقعة بين روايتي عياض ورجاء ، ففي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رواية عياض أن المنبر بني بالمصلى ، وفي رواية رجاء أن مروان أخرج المنبر معه </w:t>
      </w:r>
      <w:r w:rsidRPr="00E43F48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</w:t>
      </w:r>
      <w:r w:rsidRPr="00E43F48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E43F48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فلعل مروان لما أنكروا عليه إخراج المنبر ترك إخراجه بعد وأمر</w:t>
      </w:r>
      <w:r w:rsidRPr="00E43F48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E43F48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ببنائه من لبن وطين بالمصلى ، ولا بعد في أن ينكر عليه تقديم الخطبة على الصلاة مرة</w:t>
      </w:r>
      <w:r w:rsidRPr="00E43F48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E43F48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بعد أخرى ، ويدل على التغاير أيضا أن إنكار أبي سعيد وقع بينه وبينه ، وإنكار الآخر</w:t>
      </w:r>
      <w:r w:rsidRPr="00E43F48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E43F48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وقع على رءوس الناس</w:t>
      </w:r>
      <w:r w:rsidRPr="00E43F48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</w:t>
      </w:r>
      <w:r w:rsidRPr="00E43F48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أي الخطبة ( قبل الصلاة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)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وهذا يشعر بأن مروان فعل ذلك باجتهاد منه ، وسيأتي في الباب الذي بعده أن عثمان</w:t>
      </w:r>
      <w:r w:rsidR="0032711E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="0032711E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–</w:t>
      </w:r>
      <w:r w:rsidR="0032711E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رضي الله عنه-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فعل ذلك أيضا لكن لعلة أخرى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</w:t>
      </w: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 xml:space="preserve"> قال ابن المنير في الحاشية 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حمل أبو سعيد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فعل النبي صلى الله عليه وسلم في ذلك على التعيين ، وحمله مروان على الأولوية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واعتذر عن ترك الأولى بما ذكره من تغير حال الناس ، فرأى أن المحافظة على أصل السنة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وهو إسماع الخطبة - أولى من المحافظة على هيئة فيها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ليست من شرطها والله أعلم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واستدل به على استحباب الخروج إلى الصحراء لصلاة العيد وأن ذلك أفضل من صلاتها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المسجد ، لمواظبة النبي صلى الله عليه وسلم على ذلك مع فضل مسجده .</w:t>
      </w: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 xml:space="preserve"> وقال الشافعي في</w:t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>الأم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: بلغنا أن رسول الله صلى الله عليه وسلم كان يخرج في العيدين إلى المصلى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بالمدينة ، وكذا من بعده إلا من عذر مطر ونحوه ، وكذلك عامة أهل البلدان إلا أهل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مكة . ثم أشار إلى أن سبب ذلك سعة المسجد وضيق أطراف مكة قال : فلو عمر بلد فكان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مسجد أهله يسعهم في الأعياد لم أر أن يخرجوا منه ، فإن كان لا يسعهم كرهت الصلاة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فيه ولا إعادة . ومقتضى هذا أن العلة تدور على الضيق والسعة ، لا لذات الخروج إلى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الصحراء ، لأن المطلوب حصول عموم الاجتماع ، فإذا حصل في المسجد مع أفضليته كان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أولى )) .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هـ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D2E99">
        <w:rPr>
          <w:rFonts w:ascii="Traditional Arabic" w:eastAsia="Times New Roman" w:hAnsi="Traditional Arabic" w:cs="Traditional Arabic"/>
          <w:b/>
          <w:bCs/>
          <w:color w:val="C00000"/>
          <w:sz w:val="32"/>
          <w:szCs w:val="32"/>
          <w:rtl/>
        </w:rPr>
        <w:t>قال الأحوذي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52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((قال الحافظ في الفتح : اختلف في أول من غير ذلك ، فرواية طارق ابن شهاب عن أبي سعيد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عند مسلم بلفظ : أول من بدأ بالخطبة يوم العيد قبل الصلاة مروان فقام إليه رجل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الحديث ، صريحة في أنه مروان ، وقيل بل سبقه إلى ذلك عثمان . وروى ابن المنذر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بإسناد صحيح إلى الحسن البصري قال : أول من خطب قبل الصلاة عثمان صلى بالناس ثم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خطبهم يعني على العادة فرأى ناسا لم يدركوا الصلاة ففعل ذلك أي صار يخطب قبل الصلاة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وهذه العلة غير العلة التي اعتل بها مروان لأن عثمان راعى مصلحة الجماعة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إدراكهم الصلاة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 وأما مروان فراعى مصلحتهم في إسماعهم الخطبة ، لكن قيل إنهم كانوا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زمن مروان يتعمدون ترك سماع خطبته لما فيها من سب من لا يستحق السب والإفراط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مدح بعض الناس ، فعلى هذا إنما راعى مصلحة نفسه . ويحتمل أن يكون عثمان فعل ذلك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أحيانا بخلاف مروان فواظب عليه فلذلك نسب إليه . وقد أخرج الشافعي عن عبد الله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يزيد نحو حديث ابن عباس يعني الذي تقدم لفظه وزاد : حتى قدم معاوية فقدم الخطبة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فهذا يشير إلى أن مروان إنما فعل ذلك تبعا لمعاوية لأنه كان أمير المدينة من جهته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انتهى كلام الحافظ بتلخيص . ومروان بن الحكم المذكور هو أبو عبد الملك الأموي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المدني ولي الخلافة في آخر أر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بع وستين ومات سنة خمس وستين ))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هـ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971485" w:rsidRPr="009F1E1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lastRenderedPageBreak/>
        <w:t>الحديث التاسع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النبي صلى الله عليه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وسلم يبغضُ بني أمية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....!!</w:t>
      </w:r>
    </w:p>
    <w:p w:rsidR="00971485" w:rsidRPr="009F1E15" w:rsidRDefault="00971485" w:rsidP="00971485">
      <w:pPr>
        <w:pBdr>
          <w:top w:val="thickThinLargeGap" w:sz="24" w:space="1" w:color="002060"/>
          <w:left w:val="thickThinLargeGap" w:sz="24" w:space="4" w:color="002060"/>
          <w:bottom w:val="thinThickLargeGap" w:sz="24" w:space="1" w:color="002060"/>
          <w:right w:val="thinThickLargeGap" w:sz="24" w:space="4" w:color="002060"/>
        </w:pBd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الحديث الأول : رُوي عن النبي صلى الله عليه وسلم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footnoteReference w:id="53"/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] : (( حدثنا أحمد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بن إبراهيم الدورقي قال : حدثني حجاج بن محمد حدثنا شعبة عن أبي حمزة جارهم عن حميد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بن هلال عن عبد الله بن مطرف : عن أبي برزة قال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كان أبغض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الأحياء إلى رسول الله - صلى الله عليه و سلم - بنو أمية وثقيف وبنو حنيفة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)) . 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أخرجه أحمد 4/420(20013) عن حجاج بن محمد ، أنبأنا شعبة ، عن أبي حمزة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جارهم ، قال : سمعت حميد بن هلال ، يحدث عن عبد الله بن مطرف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فذكره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قلتُ : والحديث ضعفهُ بعضُ أهل العلم ، وصححهُ آخرون كالهيثمي في مجمع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الزوائد (10/71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والصوابُ أنهُ لا يصح ، وإن صحَ فإنهُ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 يخدمُ الرافضة في شيء ، قال الأحوذي في التُحفية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))</w:t>
      </w:r>
      <w:r w:rsidRPr="009F1E15">
        <w:rPr>
          <w:rFonts w:ascii="Traditional Arabic" w:eastAsia="Times New Roman" w:hAnsi="Traditional Arabic" w:cs="Traditional Arabic"/>
          <w:b/>
          <w:bCs/>
          <w:color w:val="0000FF"/>
          <w:sz w:val="32"/>
          <w:szCs w:val="32"/>
          <w:rtl/>
        </w:rPr>
        <w:t>قال العلماء إنما كره ثقيفا للحجاج وبني حنيفة لمسيلمة وبني أمية لعبيد</w:t>
      </w:r>
      <w:r w:rsidRPr="009F1E15">
        <w:rPr>
          <w:rFonts w:ascii="Traditional Arabic" w:eastAsia="Times New Roman" w:hAnsi="Traditional Arabic" w:cs="Traditional Arabic"/>
          <w:b/>
          <w:bCs/>
          <w:color w:val="0000FF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FF"/>
          <w:sz w:val="32"/>
          <w:szCs w:val="32"/>
          <w:rtl/>
        </w:rPr>
        <w:t>الله بن زياد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((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وقد ضعفهُ غير واحد من أئمة الحديث والصوابُ فيه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كما قلنا أنهُ لا يصح لضعفِ طريقه وجهالة أبي حمزة جارهم كما قال شعيب الأرنؤوط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وسنتطرقُ إلي قوله إن شاء الله عز وجل . والله أعلم بالصواب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 xml:space="preserve">قال شعيب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الأرنؤوط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</w:rPr>
        <w:footnoteReference w:id="54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] : ((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إسناده ضعيف لجهالة حال أبي حمزة جار شعبة وهو عبد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الرحمن بن عبد الله المازني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))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. 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وللحديث طريقٌ آخر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برواية عمران بن حصين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)) :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مات النبي صلى الله عليه وسلم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وهو يكره ثلاثة أحياء ثقيفا وبني حنيفة وبني أمية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>((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.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أخرجه الترمذي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(3943)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: حدثنا زيد بن أخزم الطائي ، حدثنا عبد القاهر بن شعيب، حدثنا هشام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الحسن ، فذكره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>-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قَالَ أَبُو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عِيسَى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هَذَا حَدِيثٌ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غَرِيبٌ لَا نَعْرِفُهُ إِلَّا مِنْ هَذَا الْوَجْهِ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  <w:t xml:space="preserve">-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قال الإمام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الألباني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55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ضعيف الإسناد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</w:pPr>
    </w:p>
    <w:p w:rsidR="00971485" w:rsidRPr="009D2E99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وروي الحديث من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طريق من رواية عمران بن </w:t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حصين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>))</w:t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توفي رسول الله صلى الله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عليه وسلم وهو يبغض ثلاث قبائل ...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((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الحديث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 . 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</w:rPr>
      </w:pPr>
      <w:r w:rsidRPr="009D2E99">
        <w:rPr>
          <w:rFonts w:ascii="Traditional Arabic" w:eastAsia="Times New Roman" w:hAnsi="Traditional Arabic" w:cs="Traditional Arabic"/>
          <w:b/>
          <w:bCs/>
          <w:color w:val="C2D69B" w:themeColor="accent3" w:themeTint="99"/>
          <w:sz w:val="32"/>
          <w:szCs w:val="32"/>
          <w:rtl/>
        </w:rPr>
        <w:t>قال ابن عدي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D2E99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56"/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:"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قال الشيخ</w:t>
      </w:r>
      <w:r w:rsidRPr="009D2E99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: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وهذه الأ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حاديث التي ذكرها ليس عهدتها من قبل جعفر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بن سليمان وانما العهدة من الخليل بن مرة لأن الخليل ضعيف جدا وحديث أبي سعيد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الخدري بلاؤه من أبي هارون العبدي لا من جعفر وأبو هارون ضعيف وحديث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وأما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عوف فهو صدوق رمي بالقدر والتشيع وسند الحديث لا يحتجُ بهِ وطرقهُ فيها نظر ، وليس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للشيعة حظٌ ولا نصيبٌ بهذا الحديث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</w:t>
      </w:r>
    </w:p>
    <w:p w:rsidR="00971485" w:rsidRPr="009D2E99" w:rsidRDefault="00971485" w:rsidP="0032711E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08081C">
        <w:rPr>
          <w:rFonts w:ascii="Traditional Arabic" w:eastAsia="Times New Roman" w:hAnsi="Traditional Arabic" w:cs="Traditional Arabic"/>
          <w:b/>
          <w:bCs/>
          <w:color w:val="92D050"/>
          <w:sz w:val="32"/>
          <w:szCs w:val="32"/>
          <w:rtl/>
        </w:rPr>
        <w:t>قال الطبراني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57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لم يرو هذا الحديث عن عوف إلا جعفر ، ولا عن جعفر إلا عبد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الرزاق ، تفرد به : ابن أبي السري</w:t>
      </w:r>
      <w:r w:rsidR="0032711E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)).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08081C">
        <w:rPr>
          <w:rFonts w:ascii="Traditional Arabic" w:eastAsia="Times New Roman" w:hAnsi="Traditional Arabic" w:cs="Traditional Arabic"/>
          <w:b/>
          <w:bCs/>
          <w:color w:val="92D050"/>
          <w:sz w:val="32"/>
          <w:szCs w:val="32"/>
          <w:rtl/>
        </w:rPr>
        <w:t>قال الجوزقاني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58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حَدِيثٌ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مَنْكَرٌ ، قَالَ الدُّورِيُّ : عَنْ يَحْيَى بْنِ مَعِينٍ ، أَنَّهُ قَالَ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الرَّبِيعُ بْنُ بَدْرٍ لَيْسَ بِشَيْءٍ . وَقَالَ عَبْدُ الرَّحْمَنِ بْنُ أَبِي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حَاتِمٍ : سَمِعْتُ أَبِي ، يَقُولُ : الرَّبِيعُ بْنُ بَدْرِ لَا يُشْتَغَلُ بِه</w:t>
      </w:r>
      <w:r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ِ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وَلَا بِرِوَايَتِهِ ، فَإِنَّهُ ضَعِيفُ الْحَدِيثِ ، ذَاهِبُ الْحَدِيثِ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))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والحديث أَخْبَرَنَا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شَيْرَوَيْهِ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بْنِ شَهْرَدَارَ بْنِ شَيْرَوَيْهِ الدَّيْلَمِيُّ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أَخْبَرَنَا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عَبْدُ اللَّهِ بْنُ الْحُسَيْنِ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أَخْبَرَنَا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أَبِي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قَالَ : حَدَّثَنَا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مُحَمَّدُ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بْنُ الْمُظَفَّرِ الْحَافِظُ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، قَالَ </w:t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: حَدَّثَنَا</w:t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hyperlink r:id="rId33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  <w:rtl/>
          </w:rPr>
          <w:t>مُحَمَّدُ بْنُ عَبْدِ اللَّهِ الطَّائِيُّ</w:t>
        </w:r>
        <w:r w:rsidRPr="009D2E99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قَالَ : حَدَّثَنَا</w:t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hyperlink r:id="rId34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  <w:rtl/>
          </w:rPr>
          <w:t>عَبْدُ الصَّمَدِ بْنُ عَبْدِ الْوَارِثِ الْبَصْرِيُّ</w:t>
        </w:r>
        <w:r w:rsidRPr="009D2E99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قَالَ: حَدَّثَنَا</w:t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hyperlink r:id="rId35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  <w:rtl/>
          </w:rPr>
          <w:t>جَعْفَرُ بْنُ عَبْدِ اللَّهِ بْنِ سَالِمٍ</w:t>
        </w:r>
        <w:r w:rsidRPr="009D2E99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حَدَّثَنِي</w:t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hyperlink r:id="rId36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  <w:rtl/>
          </w:rPr>
          <w:t>الرَّبِيعُ بْنُ بَدْرٍ</w:t>
        </w:r>
        <w:r w:rsidRPr="009D2E99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عَنْ</w:t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hyperlink r:id="rId37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  <w:rtl/>
          </w:rPr>
          <w:t>رَاشِدٍ أَبِي مُحَمَّدٍ</w:t>
        </w:r>
        <w:r w:rsidRPr="009D2E99">
          <w:rPr>
            <w:rFonts w:ascii="Traditional Arabic" w:eastAsia="Times New Roman" w:hAnsi="Traditional Arabic" w:cs="Traditional Arabic" w:hint="cs"/>
            <w:b/>
            <w:bCs/>
            <w:color w:val="000000"/>
            <w:sz w:val="32"/>
            <w:szCs w:val="32"/>
            <w:rtl/>
          </w:rPr>
          <w:t>،</w:t>
        </w:r>
        <w:r w:rsidRPr="009D2E99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عَنْ</w:t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hyperlink r:id="rId38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  <w:rtl/>
          </w:rPr>
          <w:t>قَتَادَةَ بْنِ دَعَامَةَ</w:t>
        </w:r>
        <w:r w:rsidRPr="009D2E99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عَنْ</w:t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hyperlink r:id="rId39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  <w:rtl/>
          </w:rPr>
          <w:t>بَجَالَةَ الْعَنْبَرِيِّ</w:t>
        </w:r>
        <w:r w:rsidRPr="009D2E99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عَنْ</w:t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hyperlink r:id="rId40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  <w:rtl/>
          </w:rPr>
          <w:t>عِمْرَانَ بْنِ حُصَيْنٍ</w:t>
        </w:r>
        <w:r w:rsidRPr="009D2E99">
          <w:rPr>
            <w:rFonts w:ascii="Traditional Arabic" w:eastAsia="Times New Roman" w:hAnsi="Traditional Arabic" w:cs="Traditional Arabic"/>
            <w:b/>
            <w:bCs/>
            <w:color w:val="000000"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قَالَ : " قُبِضَ رَسُولُ اللَّهِ صَلَّى اللَّهُ عَلَيْهِ وَسَلَّمَ</w:t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وَهُوَ يَبْغَضُ هَؤُلَاءِ الثَّلَاثَةَ الْأَحْيَاءَ : بَنِي أُمَيَّةَ ،</w:t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وَبَنِي حَنِيفَةَ ، وَبَنِي ثَقِيفٍ</w:t>
      </w:r>
      <w:r w:rsidRPr="009D2E99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".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</w:pPr>
      <w:r w:rsidRPr="009D2E99">
        <w:rPr>
          <w:rFonts w:ascii="Traditional Arabic" w:eastAsia="Times New Roman" w:hAnsi="Traditional Arabic" w:cs="Traditional Arabic"/>
          <w:b/>
          <w:bCs/>
          <w:color w:val="92D050"/>
          <w:sz w:val="32"/>
          <w:szCs w:val="32"/>
          <w:rtl/>
        </w:rPr>
        <w:t>قال الجوزقاني</w:t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D2E99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59"/>
      </w:r>
      <w:r w:rsidRPr="009D2E99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قَالَ عَبْدُ الرَّحْمَنِ بْنُ أَبِي حَاتِمٍ الرَّازِيُّ : سَمِعْتُ أَبِي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يَقُولُ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مُحَمَّدُ بْنُ أَبِي يَعْقُوبَ مَجْهُولٌ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)) 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فالحديث الاول وقد روي من طريقين ( أبي برزة ، وعمران ) رضي الله عنهما ، وكلا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الطريقين لا يصح عن النبي صلى الله عليه وسلم وفي الباب عدة أحاديث أوردها الرافضي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للطعن في بني أمية ، وسنذكرها إن شاء الله تعالى ، والخلاصة أن هذا الأثر فيه كلام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 يصح وإن صح فإنهُ لا يخدم الرافضة كما قلنا في بداية الكلام ، فقد نقل الأحوذي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الكلام على أشخاصٍ بأعينهم وليس العموم والله تعالى أعلى وأعلم بالصواب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</w:p>
    <w:p w:rsidR="00971485" w:rsidRPr="00E43F48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lastRenderedPageBreak/>
        <w:t>الحديث الثاني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قال النبي صلى الله عليه وسلم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footnoteReference w:id="60"/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] لَا تَقُومُ السَّاعَةُ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حَتَّى يَخْرُجَ ثَلَاثُونَ كَذَّابًا، مِنْهُمْ; مُسَيْلِمَةُ، وَالْعَنْسِيُّ،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وَالْمُخْتَارُ، وَشَرُّ قَبَائِلِ الْعَرَبِ بَنُو أُمَيَّةَ وَبَنُو حَنِيفَةَ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وَثَقِيفٌ</w:t>
      </w:r>
      <w:r>
        <w:rPr>
          <w:rFonts w:ascii="Traditional Arabic" w:eastAsia="Times New Roman" w:hAnsi="Traditional Arabic" w:cs="Traditional Arabic" w:hint="cs"/>
          <w:b/>
          <w:bCs/>
          <w:color w:val="008000"/>
          <w:sz w:val="32"/>
          <w:szCs w:val="32"/>
          <w:rtl/>
        </w:rPr>
        <w:t>))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والحديث ضعيف جداً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لا يصحُ عن النبي صلى الله عليه وسلم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D2E99">
        <w:rPr>
          <w:rFonts w:ascii="Traditional Arabic" w:eastAsia="Times New Roman" w:hAnsi="Traditional Arabic" w:cs="Traditional Arabic"/>
          <w:b/>
          <w:bCs/>
          <w:color w:val="E36C0A" w:themeColor="accent6" w:themeShade="BF"/>
          <w:sz w:val="32"/>
          <w:szCs w:val="32"/>
          <w:rtl/>
        </w:rPr>
        <w:t>قال ابن الجوزي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61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 : (( قَالَ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الْمُؤَلِّفُ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هَذَا حَدِيثٌ مُنْكَرٌ لَمْ يَرْوِهِ عَنْ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شَرِيكٍ إِلا الأَسَدِيُّ ، قَالَ يَحْيَى بْنُ مَعِينٍ : لَيْسَ بِشَيْءٍ ، وَقَدْ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رَوَى الرَّبِيعُ بْنُ بَدْرٍ ، عَنْ رَاشِدٍ أَبِي مُحَمَّدٍ ، عَنْ قَتَادَةَ 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عَنْ بَجَالَةَ الْعَنْبَرِيِّ ، عَنْ عُمْرَانَ بْنِ حُصَيْنٍ ، قَالَ : قُبِضَ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رَسُولُ اللَّهِ صَلَّى اللَّهُ عَلَيْهِ وَسَلَّمَ وَهُوَ يُبْغِضُ هَؤُلَاءِ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الأَحْيَاءِ بَنِي أُمَيَّةَ وَبَنِي ثَقِيفٍ وَبَنِي حَنِيفَةَ ، وَهَذَا حَدِيثٌ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مُنْكَرٌ أَيْضًا ، قَالَ يَحْيَى : الرَّبِيعُ لَيْسَ بِشَيْءٍ ، وَقَالَ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النَّسَائِيُّ : مَتْرُوكُ الْحَدِيثِ . وَرَوَى مُحَمَّدُ بْنُ أَبِي يَعْقُوبَ 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عَنْ أَبِي النَّصْرِ الْهِلالِيِّ ، عَنْ بَجَالَةَ نَحْوَهُ ، قَالَ أَبُو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حَاتِمٍ الرَّازِيُّ : ابْنُ أَبِي يَعْقُوبَ مَجْهُولٌ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)) .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9D2E99">
        <w:rPr>
          <w:rFonts w:ascii="Traditional Arabic" w:eastAsia="Times New Roman" w:hAnsi="Traditional Arabic" w:cs="Traditional Arabic"/>
          <w:b/>
          <w:bCs/>
          <w:color w:val="E36C0A" w:themeColor="accent6" w:themeShade="BF"/>
          <w:sz w:val="32"/>
          <w:szCs w:val="32"/>
          <w:rtl/>
        </w:rPr>
        <w:t>قال ابن عدي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62"/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حَدَّثَنَا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41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عَبْدُ اللَّهِ بْنُ مُحَمَّدِ بْنِ نَاجِيَةَ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أَخْبَرَنَا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42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عُمَرُ بْنُ مُحَمَّدِ بْنِ الْحَسَنِ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أَخْبَرَنَا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43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أَبِي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عَنْ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44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شَرِيكٍ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عَنْ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45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أَبِي إِسْحَاقَ السُّبَيْعِيِّ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عَنْ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46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عَبْدِ اللَّهِ بْنِ الزُّبَيْرِ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قَالَ : قَالَ رَسُولُ اللَّهِ صَلَّى اللَّهُ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عَلَيْهِ وَسَلَّمَ : " لا تَقُومُ السَّاعَةُ حَتَّى يَخْرُجَ ثَلاثُونَ كَذَّابًا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مِنْهُمْ : الْعَنْسِيُّ ، وَمُسَيْلِمَةُ</w:t>
      </w:r>
      <w:r w:rsidRPr="009D2E99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،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وَالْمُخْتَارُ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" ))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والغريب أن الرافضة بعد الإستدلال بهذا الحديث يقول لا يوجد ما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يقال عن المختار فعجبتُ لهذا ولعل الرافضي يحقق تلك المسودة التي كتبها بشكل جيد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حتى لا يقع في الإحراجات المتكررة التي يقع فيها ولا أعلمُ متى يتعلم الرافضة مما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يقعون فيه من الجهالات فضلاً عن الإسقاطات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9D2E99">
        <w:rPr>
          <w:rFonts w:ascii="Traditional Arabic" w:eastAsia="Times New Roman" w:hAnsi="Traditional Arabic" w:cs="Traditional Arabic"/>
          <w:b/>
          <w:bCs/>
          <w:color w:val="E36C0A" w:themeColor="accent6" w:themeShade="BF"/>
          <w:sz w:val="32"/>
          <w:szCs w:val="32"/>
          <w:rtl/>
        </w:rPr>
        <w:t>قال البيهقي رحمه</w:t>
      </w:r>
      <w:r w:rsidRPr="009D2E99">
        <w:rPr>
          <w:rFonts w:ascii="Traditional Arabic" w:eastAsia="Times New Roman" w:hAnsi="Traditional Arabic" w:cs="Traditional Arabic"/>
          <w:b/>
          <w:bCs/>
          <w:color w:val="E36C0A" w:themeColor="accent6" w:themeShade="BF"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color w:val="E36C0A" w:themeColor="accent6" w:themeShade="BF"/>
          <w:sz w:val="32"/>
          <w:szCs w:val="32"/>
          <w:rtl/>
        </w:rPr>
        <w:t>الله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63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(( قَالَ أَبُو أَحْمَدَ : وَهَذَا لا أَعْلَمُ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  <w:rtl/>
        </w:rPr>
        <w:t>رَوَاهُ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عَنْ شَرِيكٍ ، إِلا مُحَمَّدَ بْنَ الْحَسَنِ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الأَسَدِيُّ ، وَلَهُ إِفْرَادَاتٌ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  <w:rtl/>
        </w:rPr>
        <w:t>وَحَدَّثَ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عَنْهُ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الثِّقَاتُ مِنَ النَّاسِ ، وَلَمْ أَرَ بِحَدِيثِهِ بَأْسًا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  <w:rtl/>
        </w:rPr>
        <w:t>قُلْتُ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وَلِحَدِيثِهِ هَذَا فِي الْمُخْتَارِ بْنِ أَبِي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عُبَيْدٍ الثَّقَفِيِّ شَوَاهِدُ صَحِيحَةٌ مِنْهَا )) ثم يأتي من لا حظَ لهُ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بالعلم ولا بأهلهِ ويقول قال الخوكي ، ولا عجب أكبر من هذا فشواهد الكذب على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المختار الثقفي صحيحة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D2E99">
        <w:rPr>
          <w:rFonts w:ascii="Traditional Arabic" w:eastAsia="Times New Roman" w:hAnsi="Traditional Arabic" w:cs="Traditional Arabic"/>
          <w:b/>
          <w:bCs/>
          <w:color w:val="E36C0A" w:themeColor="accent6" w:themeShade="BF"/>
          <w:sz w:val="32"/>
          <w:szCs w:val="32"/>
          <w:rtl/>
        </w:rPr>
        <w:t>قال الجوزقاني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64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(( هَذَا حدَيِثٌ مُنْكَرٌ ، لَمْ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يَرْوِهِ إِلَّا مُحَمَّدُ بْنُ الْحَسَنِ الْأَسَدِيُّ ، قَالَ عَبْدُ الرَّحْمَنِ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بْنُ أَبِي حَاتِمٍ الرَّازِيُّ : سَمِعْتُ يَحْيَى بْنَ مَعِينٍ ، وَسُئِلَ عَنْ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مُحَمَّدِ بْنِ الْحَسَنِ الْأَسَدِيِّ ؟ فَقَالَ : لَيْسَ بِشَيْءٍ )) وقد أخرج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ابن أبي شيبة عن المختار بن أبي عبيدة الثقفي حديثاً صحيحاً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في كذبهِ ، وما أغرب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القوم إن إستدلوا بما لا يخدمهم في دينهم والله تعالى المستعان . والله أعلم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971485" w:rsidRPr="009F1E15" w:rsidRDefault="00971485" w:rsidP="00971485">
      <w:pPr>
        <w:spacing w:after="24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</w:pPr>
    </w:p>
    <w:p w:rsidR="00971485" w:rsidRPr="009F1E15" w:rsidRDefault="00971485" w:rsidP="00971485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lastRenderedPageBreak/>
        <w:t>الحديث العاشر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قال كذبت أستاه بني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الزرقاء</w:t>
      </w:r>
      <w:r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)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</w:p>
    <w:p w:rsidR="00971485" w:rsidRPr="009F1E15" w:rsidRDefault="00971485" w:rsidP="00971485">
      <w:pPr>
        <w:pBdr>
          <w:top w:val="thickThinLargeGap" w:sz="24" w:space="1" w:color="002060"/>
          <w:left w:val="thickThinLargeGap" w:sz="24" w:space="4" w:color="002060"/>
          <w:bottom w:val="thickThinLargeGap" w:sz="24" w:space="1" w:color="002060"/>
          <w:right w:val="thickThinLargeGap" w:sz="24" w:space="4" w:color="002060"/>
        </w:pBd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أخرجَ أبو داود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footnoteReference w:id="65"/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] : (( حدثنا سوار بن عبد الله حدثنا عبد الوارث بن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سعيد عن سعيد بن جمهان عن سفينة قال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قال رسول الله صلى الله عليه وسلم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خلافة النبوة ثلاثون سنة ثم يؤتي الله الملك أو ملكه من يشاء قال سعيد قال لي سفينة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أمسك عليك أبا بكر سنتين وعمر عشرا وعثمان اثنتي عشرة وعلي كذا قال سعيد قلت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لسفينة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إن هؤلاء يزعمون أن عليا عليه السلام لم يكن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بخليفة قال كذبت أستاه بني الزرقاء يعني بني مروان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)) . 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971485" w:rsidRDefault="00971485" w:rsidP="008B5AA7">
      <w:pPr>
        <w:spacing w:after="0"/>
        <w:rPr>
          <w:rFonts w:ascii="Traditional Arabic" w:hAnsi="Traditional Arabic" w:cs="Traditional Arabic"/>
          <w:b/>
          <w:bCs/>
          <w:color w:val="000000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حديث :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(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خلافة النبوة ثلاثون 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.)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حسن صحيح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،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قول سفينة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: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امسك عليك : أبا بكر .. ) حسن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حديث: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خلافة النبوة ثلاثون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...)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الترمذي ( 2341 ) //الصحيحة ( 459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/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محمد شمس الحق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العظيم آبادي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66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] : ( 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hyperlink r:id="rId47" w:tgtFrame="_blank" w:history="1">
        <w:r w:rsidRPr="0008081C">
          <w:rPr>
            <w:rFonts w:ascii="Traditional Arabic" w:eastAsia="Times New Roman" w:hAnsi="Traditional Arabic" w:cs="Traditional Arabic"/>
            <w:b/>
            <w:bCs/>
            <w:color w:val="800000"/>
            <w:sz w:val="32"/>
            <w:szCs w:val="32"/>
            <w:rtl/>
          </w:rPr>
          <w:t>سفينة</w:t>
        </w:r>
        <w:r w:rsidRPr="0008081C">
          <w:rPr>
            <w:rFonts w:ascii="Traditional Arabic" w:eastAsia="Times New Roman" w:hAnsi="Traditional Arabic" w:cs="Traditional Arabic"/>
            <w:b/>
            <w:bCs/>
            <w:color w:val="800000"/>
            <w:sz w:val="32"/>
            <w:szCs w:val="32"/>
          </w:rPr>
          <w:t xml:space="preserve"> </w:t>
        </w:r>
      </w:hyperlink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) : 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مولى النبي صلى الله عليه وسلم أو مولى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أم سلمة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وهي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أعتقته</w:t>
      </w:r>
      <w:r w:rsidRPr="009D2E99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 xml:space="preserve"> (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خلافة النبوة ثلاثون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سنة</w:t>
      </w:r>
      <w:r w:rsidRPr="009D2E99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</w:t>
      </w:r>
      <w:r w:rsidRPr="0008081C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</w:rPr>
        <w:t xml:space="preserve"> 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العلقمي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شيخنا : لم يكن في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الثلاثين بعده صلى الله عليه وسلم إلا الخلفاء الأربعة وأيام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الحسن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 : بل الثلاثون سنة هي مدة الخلفاء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الأربعة كما حررته فمدة خلافة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أبي بكر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سنتان وثلاثة أشهر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وعشرة أيام ، ومدة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hyperlink r:id="rId48" w:tgtFrame="_blank" w:history="1">
        <w:r w:rsidRPr="0008081C">
          <w:rPr>
            <w:rFonts w:ascii="Traditional Arabic" w:eastAsia="Times New Roman" w:hAnsi="Traditional Arabic" w:cs="Traditional Arabic"/>
            <w:b/>
            <w:bCs/>
            <w:color w:val="800000"/>
            <w:sz w:val="32"/>
            <w:szCs w:val="32"/>
            <w:rtl/>
          </w:rPr>
          <w:t>عمر</w:t>
        </w:r>
        <w:r w:rsidRPr="0008081C">
          <w:rPr>
            <w:rFonts w:ascii="Traditional Arabic" w:eastAsia="Times New Roman" w:hAnsi="Traditional Arabic" w:cs="Traditional Arabic"/>
            <w:b/>
            <w:bCs/>
            <w:color w:val="800000"/>
            <w:sz w:val="32"/>
            <w:szCs w:val="32"/>
          </w:rPr>
          <w:t xml:space="preserve"> </w:t>
        </w:r>
      </w:hyperlink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عشر سنين وستة أشهر وثمانية</w:t>
      </w:r>
      <w:r w:rsidRPr="0008081C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أيام ، ومدة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sz w:val="32"/>
          <w:szCs w:val="32"/>
          <w:rtl/>
        </w:rPr>
        <w:t>عثمان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ص</w:t>
      </w:r>
      <w:r w:rsidR="008B5AA7"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>:</w:t>
      </w:r>
      <w:r w:rsidR="008B5AA7">
        <w:rPr>
          <w:rFonts w:ascii="Traditional Arabic" w:hAnsi="Traditional Arabic" w:cs="Traditional Arabic" w:hint="cs"/>
          <w:b/>
          <w:bCs/>
          <w:color w:val="000000"/>
          <w:sz w:val="32"/>
          <w:szCs w:val="32"/>
          <w:rtl/>
        </w:rPr>
        <w:t>[311]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أحد عشر سنة وأحد عشر شهرا وتسعة أيام ومدة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خلافة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علي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أربع سنين وتسعة أشهر وسبعة أيام . هذا هو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التحرير فلعلهم ألغوا الأيام وبعض الشهور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وقال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النووي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في تهذيب الأسماء : مدة خلافة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sz w:val="32"/>
          <w:szCs w:val="32"/>
          <w:rtl/>
        </w:rPr>
        <w:t>عمر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عشر سنين وخمسة أشهر وواحد وعشرون يوما ،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وعثمان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ثنتا عشرة سنة إلا ست ليال ،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sz w:val="32"/>
          <w:szCs w:val="32"/>
          <w:rtl/>
        </w:rPr>
        <w:t>وعلي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خمس سنين وقيل خمس سنين إلا أشهرا ،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والحسن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نحو سبعة أشهر انتهى كلام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النووي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والأمر في ذلك سهل. هذا آخر كلام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>العلقمي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971485" w:rsidRPr="009D2E99" w:rsidRDefault="00971485" w:rsidP="00971485">
      <w:pPr>
        <w:spacing w:after="0"/>
        <w:rPr>
          <w:b/>
          <w:bCs/>
        </w:rPr>
      </w:pPr>
      <w:r>
        <w:rPr>
          <w:rFonts w:ascii="Traditional Arabic" w:hAnsi="Traditional Arabic" w:cs="Traditional Arabic" w:hint="cs"/>
          <w:b/>
          <w:bCs/>
          <w:color w:val="000000"/>
          <w:sz w:val="32"/>
          <w:szCs w:val="32"/>
          <w:rtl/>
        </w:rPr>
        <w:t>(ثم يؤتي الله الملك أو ملكه من يشاء ) : شك من الراوي . وعند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 xml:space="preserve"> أحمد في مسنده من حديث </w:t>
      </w:r>
      <w:r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سفينة 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 xml:space="preserve">الخلافة في أمتي ثلاثون سنة ثم ملكا بعد ذلك . </w:t>
      </w:r>
      <w:r>
        <w:rPr>
          <w:rFonts w:ascii="Traditional Arabic" w:hAnsi="Traditional Arabic" w:cs="Traditional Arabic" w:hint="cs"/>
          <w:b/>
          <w:bCs/>
          <w:color w:val="000000"/>
          <w:sz w:val="32"/>
          <w:szCs w:val="32"/>
          <w:rtl/>
        </w:rPr>
        <w:t>قال المناوي</w:t>
      </w:r>
      <w:r>
        <w:rPr>
          <w:rFonts w:ascii="Traditional Arabic" w:hAnsi="Traditional Arabic" w:cs="Traditional Arabic"/>
          <w:b/>
          <w:bCs/>
          <w:color w:val="000000"/>
          <w:sz w:val="32"/>
          <w:szCs w:val="32"/>
          <w:rtl/>
        </w:rPr>
        <w:t xml:space="preserve"> : </w:t>
      </w:r>
      <w:r>
        <w:rPr>
          <w:rFonts w:ascii="Traditional Arabic" w:hAnsi="Traditional Arabic" w:cs="Traditional Arabic" w:hint="cs"/>
          <w:b/>
          <w:bCs/>
          <w:color w:val="000000"/>
          <w:sz w:val="32"/>
          <w:szCs w:val="32"/>
          <w:rtl/>
        </w:rPr>
        <w:t xml:space="preserve">أي بعد انقضاء زمان </w:t>
      </w:r>
      <w:r>
        <w:rPr>
          <w:rFonts w:ascii="Traditional Arabic" w:hAnsi="Traditional Arabic" w:cs="Traditional Arabic" w:hint="cs"/>
          <w:b/>
          <w:bCs/>
          <w:color w:val="000000"/>
          <w:sz w:val="32"/>
          <w:szCs w:val="32"/>
          <w:rtl/>
        </w:rPr>
        <w:lastRenderedPageBreak/>
        <w:t xml:space="preserve">خلافة النبوة يكون ملكا لأن اسم الخلافة إنما هو لمن صدق عليه هذا الاسم بعمله للسنة </w:t>
      </w:r>
      <w:r w:rsidRPr="009D2E99"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 xml:space="preserve">والمخالفون ملوك لا خلفاء ، وإنما تسموا بالخلفاء لخلفهم الماضي وأخرج </w:t>
      </w:r>
      <w:r w:rsidRPr="009D2E99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البيهقي في المدخل </w:t>
      </w:r>
    </w:p>
    <w:p w:rsidR="00971485" w:rsidRPr="009D2E99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</w:rPr>
      </w:pP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عن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49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سفينة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: "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أن أول الملوك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معاوية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رضي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الله عنه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"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والمراد بخلافة النبوة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هي الخلافة الكاملة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وهي منحصرة في الخمسة فلا يعارض الحديث " لا يزال هذا الدين قائما حتى يملك اثنا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عشر خليفة " لأن المراد به مطلق الخلافة والله أعلم . انتهى كلامه بتغير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(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أمسك عليك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أبا بكر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سنتين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) :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أي عده واحسب مدة خلافته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( </w:t>
      </w:r>
      <w:hyperlink r:id="rId50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وعلي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كذا ) : أي كذا عد خلافته وكان هو من الخلفاء الراشدين ،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ولم يذكر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51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سفينة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مدة خلافة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علي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رضي الله عنه . وتقدم ذكر مدة الخلافة لهؤلاء الخلفاء والله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أعلم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</w:t>
      </w:r>
    </w:p>
    <w:p w:rsidR="00971485" w:rsidRPr="009D2E99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</w:rPr>
      </w:pP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ولفظ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أحمد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في مسنده من حديث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حماد بن سلمة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وعبد الصمد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كلاهما عن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سعيد بن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جمهان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قال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52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سفينة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: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أمسك خلافة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أبي بكر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رضي الله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عنه سنتين ، وخلافة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53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عمر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رضي الله عنه عشر سنين وخلافة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54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عثمان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رضي الله عنه اثني عشر سنة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وخلافة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علي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رضي الله عنه ست سنين ( إن هؤلاء ) : أي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بني مروان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(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كذبت أستاه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بني الزرقاء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) :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الأستاه جمع أست وهو العجز ويطلق على حلقة الدبر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وأصله سته بفتحتين والجمع أستاه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والمراد أنه كلمة خرجت من دبرهم ، والزرقاء امرأة من أمهات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بني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أمية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كذا في فتح الودود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</w:t>
      </w:r>
    </w:p>
    <w:p w:rsidR="00971485" w:rsidRPr="009D2E99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</w:rPr>
      </w:pP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قال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المنذري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وأخرجه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الترمذي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55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والنسائي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وقال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الترمذي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حسن لا نعرفه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إلا من حديث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سعيد</w:t>
      </w:r>
      <w:r w:rsidRPr="009D2E99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.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هذا آخر كلامه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وسعيد بن جمهان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وثقه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56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يحيى بن معين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hyperlink r:id="rId57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وأبو داود السجستاني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.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وقال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hyperlink r:id="rId58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أبو حاتم الرازي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: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شيخ يكتب حديثه ولا يحتج به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هذا آخر كلامه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وجمهان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بضم الجيم وسكون الميم وهاء مفتوحة وبعد الألف نون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</w:t>
      </w:r>
      <w:hyperlink r:id="rId59" w:tgtFrame="_blank" w:history="1"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  <w:rtl/>
          </w:rPr>
          <w:t>وسفينة</w:t>
        </w:r>
        <w:r w:rsidRPr="009D2E99">
          <w:rPr>
            <w:rFonts w:ascii="Traditional Arabic" w:eastAsia="Times New Roman" w:hAnsi="Traditional Arabic" w:cs="Traditional Arabic"/>
            <w:b/>
            <w:bCs/>
            <w:sz w:val="32"/>
            <w:szCs w:val="32"/>
          </w:rPr>
          <w:t xml:space="preserve"> </w:t>
        </w:r>
      </w:hyperlink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لقب واسمه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مهران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وقيل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رومان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وقيل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نجران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وقيل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قيس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وقيل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عمير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وقيل غير ذلك ، وكنيته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أبو عبد الرحمن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وقيل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أبو البختري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والأول أشهر ، وهو مولى رسول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الله صلى الله عليه وسلم وقيل مولى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أم سلمة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رضي الله عنها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)) .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أهـ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</w:t>
      </w:r>
    </w:p>
    <w:p w:rsidR="00971485" w:rsidRPr="009F1E15" w:rsidRDefault="00971485" w:rsidP="0097148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</w:pPr>
      <w:r w:rsidRPr="009D2E99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قال أبي العباس ابن</w:t>
      </w:r>
      <w:r w:rsidRPr="009D2E99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تيمية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9D2E99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67"/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 : (( هذه الأحاديث ونحوها مما يستدل بها من قال إن خلافته ثبتت بالنص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والمقصود هنا أن كثيرا من أهل السنة يقولون أن خلافته ثبتت بالنص وهم يسندون ذلك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إلى أحاديث معروفة صحيحة ولا ريب أن قول هؤلاء أوجه من قول من يقول إن خلافة علي أو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العباس ثبتت بالنص فإن هؤلاء ليس معهم إلا مجرد الكذب والبهتان الذي يعلم بطلانه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بالضرورة كل من كان عارفا بأحوال الإسلام أو استدلال بألفاظ لا تدل على ذلك كحديث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استخلافه في غزوة تبوك ونحوه مما سنتكلم عليه إن شاء الله تعالى فيقال لهذا إن وجب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9D2E99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يكون الخليفة منصوصا عليه كان القول بهذا النص أولى من القول بذاك وإن لم يجب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هذا بطل ذاك والتحقيق أن النبي صلى الله عليه وسلم دل المسلمين على استخلاف أبي بكر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وأرشدهم إليه بأمور متعددة من أقواله وأفعاله وأخبر بخلافته إخبار راض بذلك حامد 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وعزم على أن يكتب بذلك عهدا ثم علم أن المسلمين يجتمعون عليه فترك الكتاب اكتفاء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بذلك ثم عزم على ذلك في مرضه يوم الخميس ثم لما حصل لبعضهم شك هل ذلك القول من جهة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المرض أو هو قول يجب اتباعه ترك الكتابة اكتفاء بما علم أن الله يختاره والمؤمنون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 خلافة أبي بكر رضي الله عنه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فلو كان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التعيين مما يشتبه على الأمة لبينه النبي صلى الله عليه وسلم بيانا قاطعا للعذر لكن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لما دلتهم دلالات متعددة على أن أبا بكر هو المتعين وفهموا ذلك حصل المقصود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والأحكام يبينها صلى الله عليه وسلم تارة بصيغة عاصة وتارة الصيغة خاصة ولهذا 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عمر بن الخطاب في خطبته التي خطبها بمحضر من المهاجرين والأنصار وليس فيكم من يقطع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إليه الأعناق مثل أبي بكر رواه البخاري ومسلم وفي الصحيحين أيضا عنه أنه قال يوم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السقيفة بمحضر من المهاجرين والأنصار أنت خيرنا وسيدنا وأحبنا إلى رسول الله صلى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 عليه وسلم ولم ينكر ذلك منهم منكر ولا قال أحد من الصحابة إن غير أبي بكر من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المهاجرين أحق بالخلافة منه ولم ينازع أحد في خلافته إلا بعض الأنصار طمعا في أن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يكون من الأنصار أمير ومن المهاجرين أمير وهذا مما ثبت بالنصوص المتواترة عن النبي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صلى الله عليه وسلم بطلانه ثم الأنصار جميعهم بايعوا أبا بكر إلا سعد بن عبادة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لكونه هو الذي كان يطلب الولاية ولم يقل قط أحد من الصحابة إن النبي صلى الله عليه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وسلم نص على غير أبي بكر رضي الله عنه لا على العباس ولا على علي ولا على غيرهما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ولا ادعى العباس ولا علي ولا أحد ممن يحبهما الخلافة لواحد منهما ولا أنه منصوص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عليه بل ولا قال أحد من الصحابة إن في قريش من هو أحق بها من أبي بكر لا من بني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هاشم ولا من غير بني هاشم وهذا كله مما يعلمه العلماء العالمون بالآثار والسنن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والحديث وهو معلوم عندهم بالاضطرار وقد نقل عن بعض بني عبد مناف مثل أبي سفيان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وخالد بن سعيد أنهم أرادوا أن لا تكون الخلافة إلا في بني عبد مناف وأنهم ذكروا ذلك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لعثمان وعلي فلم يلتفتا إلى من قال ذلك لعلمهما وعلم سائر المسلمين أنه ليس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القوم مثل أبي بكرففي الجملة جميع من نقل عنه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 الأنصار وبني عبد مناف أنه طلب تولية غير أبي بكر لم يذكر حجة دينية شرعية ولا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ذكر أن غير أبي بكر أحق وأفضل من أبي بكر وإنما نشأ كلامه عن حب لقومه وقبيلته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وإرادة منه أن تكون الإمامة في قبيلته ومعلوم أن مثل هذا ليس من الأدلة الشرعية ولا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الطرق الدينية ولا هو مما أمر الله ورسوله المؤمنين باتباعه بل هو شعبة جاهلية ونوع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عصبية للأنساب والقبائل وهذا مما بعث الله محمدا صلى الله عليه وسلم بهجره وإبطاله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وفي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الصحيح عنه أنه قال أربع من أمر الجاهلية في أمتي لن يدعوهن الفخر بالأحساب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والطعن في الأنساب والنياحة على الميت والاستقاء بالنجوم ... ))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هـ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97148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</w:p>
    <w:p w:rsidR="0097148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971485" w:rsidRPr="009F1E15" w:rsidRDefault="00971485" w:rsidP="00971485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lastRenderedPageBreak/>
        <w:t>الحديث الحادي عشر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طرد عثمان لأيي ذر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الغفاري رضي الله عنهما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... !!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</w:p>
    <w:p w:rsidR="00971485" w:rsidRDefault="00971485" w:rsidP="008B5AA7">
      <w:pPr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</w:pPr>
      <w:r w:rsidRPr="003B553B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 xml:space="preserve">ملاحظة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: الرد على هذه الشبهة مقتبس من موضوع الأخ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)  </w:t>
      </w:r>
      <w:r w:rsidRPr="009F1E15">
        <w:rPr>
          <w:rFonts w:ascii="Traditional Arabic" w:eastAsia="Times New Roman" w:hAnsi="Traditional Arabic" w:cs="Traditional Arabic"/>
          <w:b/>
          <w:bCs/>
          <w:color w:val="4B0082"/>
          <w:sz w:val="32"/>
          <w:szCs w:val="32"/>
          <w:u w:val="single"/>
          <w:rtl/>
        </w:rPr>
        <w:t>الحوزوي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(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وفقه الله ، بنقله عن الشيخ محمد الصلابي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والله أعلم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إن مبغضي عثمان بن عفان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كانوا يشنعون عليه أنه نفى أبا ذر إلى الربذة، وزعم بعض المؤرخين أن ابن السوداء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(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عبد الله بن سبأ) لقي أبا ذر في الشام وأوحى إليه بمذهب القناعة والزهد، ومواساة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الفقراء، ووجوب إنفاق المال الزائد عن الحاجة، وجعله يعيب معاوية، فأخذه عبادة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الصامت إلى معاوية، وقال له: هذا والله الذي بعث إليك أبا ذر فأخرج معاوية أبا ذر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 الشام.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68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="008B5AA7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وقد حاول أحمد أمين أن يوجد شبها بين رأي أبي ذر ورأي مزدك الفارسي،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وقال بأن وجه الشبه جاء من أن ابن سبأ كان في اليمن، وطَوَّف في العراق، وكان الفرس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اليمن والعراق قبل الإسلام، فمن المحتمل القريب أن يكون قد تلقى هذه الفكرة من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مزدكية العراق، واعتنقها أبو ذر حسن النية في اعتقادها.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69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وكل ما قيل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قصة أبي ذر مما يشنع به على عثمان بن عفان باطل، لا يبنى على رواية صحيحة، وكل ما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قيل حول اتصال أبي ذر بابن السوداء باطل لا محالة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70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]، والصحيح: أن أبا ذر نزل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الربذة باختياره، وأن ذلك كان بسبب اجتهاد أبي ذر في فهم آية خالف فيها الصحابة،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وأصر على رأيه، فلم يوافقه أحد عليه فطلب أن ينزل بالربذة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71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]التي كان يغدو إليها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زمن النبي صلى الله عليه وسلم، ولم يكن نزوله بها نفيا قسريا، أو إقامة جبرية، ولم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يأمره الخليفة بالرجوع عن رأيه؛ لأن له وجها مقبولا، لكنه لا يجب على المسلمين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الأخذ به.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72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وأصح ما روي في قصة أبي ذر ما رواه البخاري في صحيحه عن زيد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وهب قال: مررت بالربذة فإذا أنا بأبي ذر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فقلت له: ما أنزلك منزلك هذا؟ 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كنت بالشام، فاختلفت أنا ومعاوية في 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lastRenderedPageBreak/>
        <w:t>"يَا أَيُّهَا الَّذِينَ آمَنُوا إِنَّ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كَثِيرًا مِّنَ الأحْبَارِ وَالرُّهْبَانِ لَيَأْكُلُونَ أَمْوَالَ النَّاسِ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بِالْبَاطِلِ وَيَصُدُّونَ عَن سَبِيلِ اللهِ وَالَّذِينَ يَكْنِزُونَ الذَّهَبَ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وَالْفِضَّةَ وَلاَ يُنْفِقُونَهَا فِي سَبِيلِ اللهِ فَبَشِّرْهُمْ بِعَذَابٍ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أَلِيمٍ"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[التوبة: 34] قال معاوية: نزلت في أهل الكتاب، فقلت: نزلت فينا وفيهم،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فكان بيني وبينه في ذاك, وكتب إلى عثمان يشكوني، فكتب إليَّ عثمان أن أقدم المدينة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فقدمتها، فكثر علي الناس حتى كأنهم لم يروني قبل ذلك، فذكرت ذلك لعثمان، فقال لي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إن شئت فكنت قريبا، فذاك الذي أنزلني هذا المنزل، ولو أمروا عليَّ حبشيا لسمعت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وأطعت.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73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="008B5AA7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3B553B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وقد أشار هذا الأثر إلى أمور مهمة، منها</w:t>
      </w:r>
      <w:r w:rsidRPr="003B553B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: </w:t>
      </w:r>
      <w:r w:rsidRPr="003B553B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1-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سأله زيد بن وهب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ليتحقق مما أشاعه مبغضو عثمان: هل نفاه عثمان أو اختار أبو ذر المكان؟ فجاء سياق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الكلام أنه خرج بعد أن أكثر الناس عليه يسألونه عن سبب خروجه من الشام، وليس في نص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الحديث أن عثمان أمره بالذهاب إلى الربذة بل اختارها بنفسه، ويؤيد هذا ما ذكره ابن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حجر عن عبد الله بن الصامت قال: دخلت مع أبي ذر على عثمان فحسر رأسه، فقال: والله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ما أنا منهم -يعني الخوارج-، فقال: إنما أرسلنا إليك لتجاورنا بالمدينة، فقال: لا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حاجة لي في ذلك، ائذن لي بالربذة، قال: نعم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74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2-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قوله: كنت بالشام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بيَّن السبب في سكناه الشام ما أخرجه أبو يعلى عن طريق زيد ابن وهب: حدثني أبو ذر،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قال: قال لي رسول الله صلى الله عليه وسلم: «إذا بلغ البناء -أي المدينة- سلعا،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فارتحل إلى الشام»، فلما بلغ البناء سلعا قدمت الشام فسكنت بها.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75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="008B5AA7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وفي رواية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قالت أم ذر: والله ما سير عثمان أبا ذر -تعني الربذة- ولكن رسول الله صلى الله عليه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وسلم قال: «إذا بلغ البناء سلعا، فاخرج منها»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76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3-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إن قصة أبي ذر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المال جاءت من اجتهاده في فهم الآية الكريمة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 xml:space="preserve">: </w:t>
      </w:r>
    </w:p>
    <w:p w:rsidR="00971485" w:rsidRDefault="00971485" w:rsidP="00971485">
      <w:pP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"يَا أَيُّهَا الَّذِينَ آمَنُوا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إِنَّ كَثِيرًا مِّنَ الأحْبَارِ وَالرُّهْبَانِ لَيَأْكُلُونَ أَمْوَالَ النَّاسِ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بِالْبَاطِلِ وَيَصُدُّونَ عَن سَبِيلِ اللهِ وَالَّذِينَ يَكْنِزُونَ الذَّهَبَ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وَالْفِضَّةَ وَلاَ يُنْفِقُونَهَا فِي سَبِيلِ اللهِ فَبَشِّرْهُمْ بِعَذَابٍ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 xml:space="preserve">أَلِيمٍ </w:t>
      </w:r>
      <w:r w:rsidRPr="0064795D">
        <w:rPr>
          <w:rFonts w:ascii="Traditional Arabic" w:eastAsia="Times New Roman" w:hAnsi="Traditional Arabic" w:cs="Traditional Arabic" w:hint="cs"/>
          <w:b/>
          <w:bCs/>
          <w:color w:val="0070C0"/>
          <w:sz w:val="32"/>
          <w:szCs w:val="32"/>
          <w:rtl/>
        </w:rPr>
        <w:t>*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 xml:space="preserve"> يَوْمَ 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lastRenderedPageBreak/>
        <w:t>يُحْمَى عَلَيْهَا فِي نَارِ جَهَنَّمَ فَتُكْوَى بِهَا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جِبَاهُهُمْ وَجُنوبُهُمْ وَظُهُورُهُمْ هَذَا مَا كَنَزْتُمْ لأَنْفُسِكُمْ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64795D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فَذُوقُوا مَا كُنْتُمْ تَكْنِزُونَ"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[التوبة:34، 35] </w:t>
      </w:r>
    </w:p>
    <w:p w:rsidR="00437862" w:rsidRDefault="00971485" w:rsidP="00BD11A5">
      <w:pP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وروى البخاري عن أبي ذر ما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يدل على أنه فسر الوعيد "يَوْمَ يُحْمَى عَلَيْهَا" الآية.. وكان يخوف الناس به،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فعن الأحنف ابن قيس حدثهم قال: جلست إلى ملأ من قريش فجاء رجل خشن الشعر والثياب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والهيئة حتى قام عليهم، فسلم ثم قال: بشر الكانزين برَضْف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77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="008B5AA7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يحمى عليه في نار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جنهم، ثم يوضع على حلمة ثدي أحدهم حتى يخرج من نُغْض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78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="008B5AA7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كتفه، ويوضع على نُغْض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كتفه حتى يخرج من حلمة ثديه، يتزلزل.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79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="008B5AA7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ثم ولى فجلس إلى سارية وتبعته وجلست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إليه وأنا لا أدري من هو، فقلت له: ما أرى القوم إلا قد كرهوا الذي قلت، قال: إنهم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 يعلقون شيئا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واستدل أبو ذر بقول رسول الله صلى الله عليه وسلم: «ما أحب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أن لي مثل أحد ذهبا، أنفقه كله إلا ثلاثة دنانير»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80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4-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وقد خالف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جمهور الصحابة أبا ذر، وحملوا الوعيد على مانعي الزكاة، واستدلوا على ذلك بالحديث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الذي رواه أبو سعيد الخدري قال: قال النبي صلى الله عليه وسلم: «ليس فيما دون خمس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أواق صدقة، وليس فيما دون خمس ذود صدقة، وليس فيما دون خمسة أوسق صدقة».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81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] </w:t>
      </w:r>
      <w:r w:rsidRPr="00B50174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وقال الحافظ ابن حجر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: ومفهوم الحديث أن ما زاد على الخمس ففيه صدقة، ومقتضاه أن كل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مال أخرجت منه الصدقة فلا وعيد على صاحبه، فلا يسمى ما يفضل بعد إخراجه الصدقة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كنزا.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82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B50174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وقال ابن زيد: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فإن ما دون الخمس لا تجب فيه الزكاة، وقد عفى عن الحق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فيه فليس بكنز قطعا، والله قد أثنى على فاعل الزكاة، ومن أثنى عليه في واجب حق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المال لم يلحقه ذم من جهة ما أثنى عليه فيه، وهو المال.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83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B50174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قال الحافظ: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ويتلخص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أن يقال: ما لم تجب فيه الصدقة لا يسمى كنزا؛ لأنه معفو عنه، فليكن ما أخرجت منه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الزكاة كذلك؛ لأنه عفى عنه بإخراج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ما وجب منه فلا يسمى كنزا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84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8081C">
        <w:rPr>
          <w:rFonts w:ascii="Traditional Arabic" w:eastAsia="Times New Roman" w:hAnsi="Traditional Arabic" w:cs="Traditional Arabic"/>
          <w:b/>
          <w:bCs/>
          <w:color w:val="E36C0A" w:themeColor="accent6" w:themeShade="BF"/>
          <w:sz w:val="32"/>
          <w:szCs w:val="32"/>
          <w:rtl/>
        </w:rPr>
        <w:t>وقال</w:t>
      </w:r>
      <w:r w:rsidRPr="0008081C">
        <w:rPr>
          <w:rFonts w:ascii="Traditional Arabic" w:eastAsia="Times New Roman" w:hAnsi="Traditional Arabic" w:cs="Traditional Arabic"/>
          <w:b/>
          <w:bCs/>
          <w:color w:val="E36C0A" w:themeColor="accent6" w:themeShade="BF"/>
          <w:sz w:val="32"/>
          <w:szCs w:val="32"/>
        </w:rPr>
        <w:t xml:space="preserve"> </w:t>
      </w:r>
      <w:r w:rsidRPr="0008081C">
        <w:rPr>
          <w:rFonts w:ascii="Traditional Arabic" w:eastAsia="Times New Roman" w:hAnsi="Traditional Arabic" w:cs="Traditional Arabic"/>
          <w:b/>
          <w:bCs/>
          <w:color w:val="E36C0A" w:themeColor="accent6" w:themeShade="BF"/>
          <w:sz w:val="32"/>
          <w:szCs w:val="32"/>
          <w:rtl/>
        </w:rPr>
        <w:t>ابن عبد البر: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والجمهور على أن الكنز المذموم ما لم تؤدَّ زكاته، ويشهد له حديث أبي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هريرة مرفوعا: إذا أديت زكاة مالك فقد قضيت ما عليك، ولم يخالف في ذلك إلا طائفة من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أهل الزهد كأبي ذر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رضي الله عنه.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85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5-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ولعل مما يفسر مذهب أبي ذر في الإنفاق ما رواه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الإمام أحمد عن شداد بن أوس، قال: كان أبو ذر يسمع الحديث من رسول الله صلى الله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عليه وسلم فيه الشدة، ثم يخرج إلى قومه، يسلم لعله يشدد عليهم، ثم إن رسول الله صلى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 عليه وسلم يرخص فيه بعد، فلم يسمعه أبو ذر فيتعلق أبو ذر بالأمر الشديد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86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6-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قوله: </w:t>
      </w:r>
      <w:r w:rsidRPr="00B5017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«إن شئت تنحيت فكنت قريبا».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يدل على أن عثمان طلب من أبي ذر أن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يتنحى عن المدينة برفق ولم يأمره، ولم يحدد له المكان الذي يخرج إليه، ولو رفض أبو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ذر الخروج ما أجبره عثمان على ذلك، ولكن أبا ذر كان مطيعا للخليفة؛ لأنه قال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نهاية الحديث: لو أمَّروا عليَّ حبشيًّا لسمعت وأطعت.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87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]ومما يدل على أنه يمقت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الفتنة والخروج على الإمام المبايع، ما رواه ابن سعد في أن ناسا من أهل الكوفة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قالوا لأبي ذر وهو بالربذة: إن هذا الرجل فعل بك وفعل، هل أنت ناصب له راية؟ -يعني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مقاتله- فقال: لا، لو أن عثمان سيرني من المشرق إلى المغرب لسمعت وأطعت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88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7-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والسبب في تنحي أبي ذر عن المدينة، أو طلب عثمان منه ذلك، أن الفتنة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بدأت تطل برأسها في الأقاليم، وأشاع المبغضون الأقاويل الملفقة، وأرادوا أن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يستفيدوا من إنكار أبي ذر متعلقا برأيه ومذهبه، ولا يريد أن يفارقه، فرأى عثمان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تقديم دفع المفسدة على جلب المصلحة؛ لأن في بقاء أبي ذر بالمدينة مصلحة كبيرة من بث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علمه في طلاب العلم، ومع ذلك فرجح عند عثمان دفع ما يتوقع من المفسدة من الأخذ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بمذهبه الشديد في هذه المسألة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8081C">
        <w:rPr>
          <w:rFonts w:ascii="Traditional Arabic" w:eastAsia="Times New Roman" w:hAnsi="Traditional Arabic" w:cs="Traditional Arabic"/>
          <w:b/>
          <w:bCs/>
          <w:color w:val="E36C0A" w:themeColor="accent6" w:themeShade="BF"/>
          <w:sz w:val="32"/>
          <w:szCs w:val="32"/>
        </w:rPr>
        <w:t xml:space="preserve">8- </w:t>
      </w:r>
      <w:r w:rsidRPr="0008081C">
        <w:rPr>
          <w:rFonts w:ascii="Traditional Arabic" w:eastAsia="Times New Roman" w:hAnsi="Traditional Arabic" w:cs="Traditional Arabic"/>
          <w:b/>
          <w:bCs/>
          <w:color w:val="E36C0A" w:themeColor="accent6" w:themeShade="BF"/>
          <w:sz w:val="32"/>
          <w:szCs w:val="32"/>
          <w:rtl/>
        </w:rPr>
        <w:t xml:space="preserve">قال أبو بكر بن العربي: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كان أبو ذر زاهدا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ويرى الناس يتسعون في المراكب والملابس حين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وجدوا فينكر ذلك عليهم، ويريد تفريق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جميع ذلك من بين أيديهم, وهو غير لازم، فوقع بين أبي ذر ومعاوية كلام بالشام، فخرج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إلى المدينة فاجتمع إليه الناس، فجعل يسلك تلك الطرق، فقال له عثمان: لو اعتزلت؛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معناه: إنك على مذهب لا يصلح لمخالطة الناس، ومن كان على طريقة أبي ذر فحاله يقتضي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أن ينفرد بنفسه ولا يخالط الناس، ويسلم لكل أحد حاله مما ليس بحرام في الشريعة،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فخرج زاهدا فاضلا، وترك جلة فضلاء، وكل على خير وبركة وفضل، وحال أبي ذر أفضل، ولا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تمكن لجميع الخلق، فلو كانوا عليها لهلكوا، فسبحان مرتب المنازل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89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8081C">
        <w:rPr>
          <w:rFonts w:ascii="Traditional Arabic" w:eastAsia="Times New Roman" w:hAnsi="Traditional Arabic" w:cs="Traditional Arabic"/>
          <w:b/>
          <w:bCs/>
          <w:color w:val="E36C0A" w:themeColor="accent6" w:themeShade="BF"/>
          <w:sz w:val="32"/>
          <w:szCs w:val="32"/>
          <w:rtl/>
        </w:rPr>
        <w:t>وقال ابن العربي: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ووقع بين أبي الدرداء ومعاوية كلام، وكان أبو الدرداء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زاهدا فاضلا قاضيا لهم (في الشام)، فلما اشتد في الحق وأخرج طريقة عمر بن الخطاب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قوم لم يحتملوها عزلوه، فخرج إلى المدينة, وهذه كلها مصالح لا تقدح في الدين، ولا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تؤثر في منزلة أحد من المسلمين بحال، وأبو الدرداء وأبو ذر بريئان من كل عيب،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وعثمان برئ أعظم براءة وأكثر نزاهة، فمن روى أنه نفي وروى سببًا فهو كل باطل</w:t>
      </w:r>
      <w:r w:rsidR="00BD11A5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90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9-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ولم يقل أحد من الصحابة لأبي ذر إنه أخطأ في رأيه، لأنه مذهب محمود لمن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يقدر عليه, ولم يأمر عثمان أبا ذر بالرجوع عن مذهبه، وإنما طلب منه أن يكف عن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الإنكار على الناس ما هم فيه من المتاع الحلال. ومن روى أنه عثمان نهى أبا ذر عن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الفتيا مطلقا لم تصل روايته إلى درجة الخبر الصحيح.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91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]والذي صح عند البخاري أن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أبا ذر قال: لو وضعتم الصمصامة على هذه -وأشار إلى قفاه- ثم ظننت أني أنفذ كلمة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سمعتها من النبي صلى الله عليه وسلم قبل أن تجيزوا عليَّ لأنفذتها.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92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]وفي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البخاري لم يروا أن عثمان نهى أبا ذر عن الفتيا؛ لأن نهي الصحابي عن الفتيا دون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تحديد الموضوع أمر ليس بالهين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93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10-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ولو كان عثمان نهاه عن الفتيا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مطلقا لاختار له مكانا لا يرى فيه الناس، أو حبسه في المدينة، أو منعه من دخول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المدينة، ولكن أذن له بالنزول في منزل يكثر مرور الناس به؛ لأن الربذة كانت منزلا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من منازل الحجاج العراقيين، وكان أبو ذر يتعاهد المدينة يصلي في مسجد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رسول الله صلى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 عليه وسلم. وقال له عثمان: لو تنحيت فكنت قريبا. والربذة ليست بعيدة عن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المدينة، وكان يجاورها حمى الربذة الذي ترعى فيه إبل الصدقة، ولذلك يروى أن عثمان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أقطعه صرمة من إبل الصدقة، وأعطاه مملوكين، وأجرى عليه رزقا، وكانت الربذة أحسن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المنازل في طريق مكة.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94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]وبعد أن ذكر الإمام الطبري الأخبار التي تفيد اعتزال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أبي ذر من تلقاء نفسه قال: وأما الآخرون فإنهم رووا في سبب ذلك أشياء كثيرة وأمورا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شنيعة كرهت ذكرها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95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إن الحقيقة التاريخية تقول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إن عثمان لم ينفِ أبا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ذر إنما استأذنه فأذن له، ولكن أعداء عثمان كانوا يشيعون عليه بأنه نفاه، ولذلك لما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سأل غالب القطان الحسن البصري: عثمان أخرج أبا ذر؟ قال الحسن: لا، معاذ الله.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96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وكل ما روي في أن عثمان نفاه إلى الربذة، فإنه ضعيف الإسناد لا يخلو من علة قادحة،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مع ما في متنه من نكارة لمخالفته للمرويات الصحيحة والحسنة، التي تبين أن أبا ذر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استأذن للخروج إلى الربذة وأن عثمان أذن له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97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]؛ بل إن عثمان أرسل يطلبه من الشام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ليجاوره بالمدينة، فقد قال له عندما قدم من الشام: إنا أرسلنا إليك لخير لتجاورنا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بالمدينة.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98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]وقال له أيضا: كن عندي تغدو عليك وتروح اللقاح.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99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]أفمن يقول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ذلك له ينفيه؟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00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="00BD11A5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ولم تنص على نفيه إلا رواية رواها ابن سعد، وفيها بريدة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سفيان الأسلمي الذي قال عنه الحافظ ابن حجر: ليس بالقوي وفيه رفض، فهل تقبل رواية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رافضي تتعارض مع الروايات الصحيحة والحسنة؟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01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]واستغل الرافضة هذه الحادثة أبشع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استغلال فأشاعوا أن عثمان نفى أبا ذر إلى الربذة، وأن ذلك مما عيب عليه من قِبَل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الخارجين عليه أو أنهم سوغوا الخروج عليه.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02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]وعاب عثمان بذلك ابن المطهر الحلي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الرافضي المتوفي سنة 726هـ، بل زاد أن عثمان ضرب أبا ذر ضربا وجيعا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03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]، ورد عليه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شيخ الإسلام ابن تيمية ردا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جامعا قويا.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04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]وكان سلف هذه الأمة يعلمون هذه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الحقيقة، فإنه لما قيل للحسن البصري: عثمان أخرج أبا ذر؟ قال: لا، معاذ الله.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05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وكان ابن سيرين إذا ذكر له أن عثمان سير أبا ذر، أخذه أمر عظيم، ويقول: هو خرج من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نفسه، ولم يسيره عثمان.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06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]وكما تقدم في الرواية الصحيحة الإسناد أن أبا ذر لما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رأى كثرة الناس عليه خشي الفتنة، فذكر ذلك لعثمان كأنه يستأذنه في الخروج، فقال 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عثمان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t: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إن شئت تنحيت فكنت قريبا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07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3B553B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u w:val="single"/>
          <w:rtl/>
        </w:rPr>
        <w:t>ثانيًا: بطلان تأثير ابن سبأ على</w:t>
      </w:r>
      <w:r w:rsidRPr="003B553B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u w:val="single"/>
        </w:rPr>
        <w:t xml:space="preserve"> </w:t>
      </w:r>
      <w:r w:rsidRPr="003B553B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u w:val="single"/>
          <w:rtl/>
        </w:rPr>
        <w:t>أبي ذر</w:t>
      </w:r>
      <w:r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u w:val="single"/>
        </w:rPr>
        <w:t>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كتب سعيد الأفغاني في كتابه (عائشة والسياسة)، فعظم دور ابن سبأ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الفتنة، ونسب إليه كل المؤامرات والفتن والملاحم الواقعة بين الصحابة، ويرى أن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هذه المؤامرة المحكمة سهر عليها أبالسة خبيرون، وسددوا خطاها وتعاهدوها حتى أتت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ثمارها في جميع الأقطار، ولهذا كتب هذا العنوان (ابن سبأ البطل الخفي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المخيف).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08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="008B5AA7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ويبدو التهويل من شأن ابن سبأ عند الأفغاني حينما يصفه بأنه رجل على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غاية من الذكاء وصدق الفراسة، والنظر البعيد، والحيلة الواسعة، والنفاذ إلى نفسية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الجماهير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09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]، ويقطع أنه أحد أبطال جمعية تلمودية سرية غايتها تقويض الدولة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الإسلامية.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10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]ويكاد يقرر بأنه يعمل لصالح دولة الروم التي انتزع المسلمون منها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لفترة قريبة قطرين هامين هما مصر والشام، عدا ما سواهما من بلاد أخرى على البحر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المتوسط، ويستغرب نشاط ابن سبأ إلى شتى المجالات الدينية والسياسية والحربية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11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وهو يرى أن ابن سبأ كان موفقا كل التوفيق في لقائه مع أبي ذر، وفي تفصيل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هذه المقالة التي ركبها على مزاج أبي ذر، وأن الذي ساعده على ذلك فهمه الجيد لأمزجة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الناس واستخباراته الصادقة المنظمة.[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12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="00BD11A5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3B553B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وهذا الزعم -أي تأثير ابن سبأ على أبي ذر</w:t>
      </w:r>
      <w:r w:rsidRPr="003B553B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 - </w:t>
      </w:r>
      <w:r w:rsidRPr="003B553B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لا أساس له من الصحة من عدة وجوه</w:t>
      </w:r>
      <w:r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أ- حينما أرسل معاوية إلى عثمان يشكو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إليه أمر أبي ذر لم تكن منه إشارة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إلى تأثير ابن سبأ عليه، واكتفى أن قال: إن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أبا ذر قد أعضل بي، وقد كان من أمره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كيت وكيت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13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ب- ذكر ابن كثير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الخلاف الواقع بين أبي ذر ومعاوية بالشام في أكثر من موضع في كتابه، ولم يرد ابن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سبأ في واحد منها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14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ج- وفي صحيح البخاري، ورد الحديث الذي يشير إلى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أصل الخلاف بين أبي ذر ومعاوية، وليس فيه الإشارة من قريب أو بعيد إلى ابن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سبأ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15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د- وفي أشهر الكتب التي ترجمت للصحابة ترد محاورة معاوية لأبي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ذر، ثم نزوله الربذة، ولكن شيئا من تأثير ابن سبأ على أبي ذر لا يذكر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16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هـ- بل ورد الخبر في الطبري هكذا.. فأما العاذرون معاوية في ذلك -يعني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إشخاص معاوية أبا ذر إلى المدينة- فذكروا في ذلك قصة ورود ابن السوداء الشام ولقياه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أبا ذر.. إلخ.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17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="00907AB1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3B553B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وهذا الخبر الذي أورده الطبري ساقط وكاذب، تكذبه وقائع التاريخ</w:t>
      </w:r>
      <w:r w:rsidRPr="003B553B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3B553B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الزمنية، وإليك البيان</w:t>
      </w:r>
      <w:r w:rsidRPr="003B553B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>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*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يذكرون أن ابن سبأ أسلم في عهد عثمان، وكان يهوديا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 اليمن، وبدأ نشاطه المخرب في الحجاز، ولكنهم لم يذكروا أنه التقى أحدا أو التقاه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أحد في الحجاز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*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كان أول ظهوره في البصرة بعد أن تولى عبد الله بن عامر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عليها بثلاث سنوات، وعبد الله بن عامر جاء بعد أبي موسى الأشعري سنة 29هـ، وبهذا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يكون ظهوره في البصرة 32هـ، وقد طرده ابن عامر من البصرة يوم عرفة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*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قالوا: إنه توجه إلى الكوفة، فباض وفرخ، وحرضه على معاوية, ولا بد أنه مكث زمنا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الشام ليتعرف على أحوال الرجال، ويضع خططه ليبث دعوته فيهم، ولنفرض جدلاً أنه عرف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أمره في الشام في أواخر سنة 33هـ، فماذا تقول أيها القارئ إذا عرفت أن الروايات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الصحيحة تقول: إن أبا ذر كانت مناظرته لمعاوية سنة 30هـ، وأنه رجع إلى المدينة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وتوفي بالربذة سنة 31هـ، أو سنة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32هـ، ومعنى هذا أن ابن سبأ ظهر في البصرة في وقت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كان فيه أبو ذر ميتا، فكيف وأين التقاه؟.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18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إن أبا ذر لم يتأثر لا من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قريب ولا من بعيد بآراء عبد الله بن سبأ اليهودي، وقد أقام بالربذة حتى توفى، ولم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يحضر شيئا مما وقع في الفتن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19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]، ثم هو قد روى حديثا من أحاديث النهي عن الدخول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الفتنة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20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3B553B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u w:val="single"/>
          <w:rtl/>
        </w:rPr>
        <w:t>ثالثـًا: وفاة أبي ذر وضم عثمان عياله إلى</w:t>
      </w:r>
      <w:r w:rsidRPr="003B553B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u w:val="single"/>
        </w:rPr>
        <w:t xml:space="preserve"> </w:t>
      </w:r>
      <w:r w:rsidRPr="003B553B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u w:val="single"/>
          <w:rtl/>
        </w:rPr>
        <w:t>عياله</w:t>
      </w:r>
      <w:r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u w:val="single"/>
        </w:rPr>
        <w:t>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غزوة تبوك قيل لرسول الله صلى الله عليه وسلم: قد تخلف أبو ذر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وأبطأ به بعيره، فقال:«دعوه فإن يك فيه خير فسيلحقه الله بكم، وإن يك غير ذلك فقد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أراحكم الله منه».[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21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="00BD11A5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وتلوم أبو ذر على بعيره، فلما أبطأ عليه أخذ متاعه فحمله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على ظهره، ثم خرج يتبع أثر رسول الله صلى الله عليه وسلم ماشيا، ونزل رسول الله صلى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 عليه وسلم في بعض منازله، فنظر ناظر من المسلمين فقال رسول الله صلى الله عليه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وسلم: «كن أبا ذر»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22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], فلما تأمله القوم قالوا: يا رسول الله، هو والله أبو ذر،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فقال رسول الله صلى الله عليه وسلم: «رحم الله أبا ذر، يمشي وحده، ويموت وحده،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ويُبعث وحده».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23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]ومضى الزمان وجاء عهد عثمان وأقام أبو ذر في الربذة، فلما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حضرته الوفاة أوصى امرأته وغلامه: إذا مت فاغسلاني وكفناني ثم احملاني فضعاني على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قارعة الطريق، فأول ركب يمرون بكم فقولوا: هذا أبو ذر. فلما مات فعلوا به كذلك،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فطلع ركب فما علموا به حتى كادت ركائبهم تطأ سريره، فإذا ابن مسعود في رهط من أهل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الكوفة، فقال: ما هذا؟ فقيل: جنازة أبي ذر، فاستهل ابن مسعود يبكي، فقال: صدق رسول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 صلى الله عليه وسلم: «يرحم الله أبا ذر يمشي وحده ويموت وحده ويبعث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وحده».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24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]فغسلوه وكفنوه وصلوا عليه ودفنوه، فلما أرادوا أن يرتحلوا قالت لهم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ابنته: إن أبا ذر يقرأ عليكم السلام وأقسم ألا تركبوا حتى تأكلوا، ففعلوا، وحملوهم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حتى أقدموهم إلى مكة، ونعوه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إلى عثمان فضم ابنته إلى عياله.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25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]وجاء في رواية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: «...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فلما دفناه دعتنا إلى الطعام وأردنا احتمالها, فقال ابن مسعود: أمير المؤمنين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قريب نستأمره، فقدما مكة فأخبرناه الخبر، فقال: يرحم الله أبا ذر، ويغفر له نزوله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الربذة، ولما صدر خرج، فأخذ طريق الربذة، فضم عياله إلى عياله، وتوجه نحو المدينة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وتوجهنا نحو العراق</w:t>
      </w:r>
      <w:r w:rsidR="00BD11A5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26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="00BD11A5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</w:p>
    <w:p w:rsidR="00437862" w:rsidRDefault="00437862" w:rsidP="00437862">
      <w:pP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437862" w:rsidRDefault="00437862" w:rsidP="00437862">
      <w:pP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437862" w:rsidRDefault="00437862" w:rsidP="00437862">
      <w:pP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437862" w:rsidRDefault="00437862" w:rsidP="00437862">
      <w:pP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437862" w:rsidRDefault="00437862" w:rsidP="00437862">
      <w:pP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437862" w:rsidRDefault="00437862" w:rsidP="00437862">
      <w:pP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437862" w:rsidRDefault="00437862" w:rsidP="00437862">
      <w:pP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437862" w:rsidRDefault="00437862" w:rsidP="00437862">
      <w:pP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437862" w:rsidRDefault="00437862" w:rsidP="00437862">
      <w:pP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437862" w:rsidRDefault="00437862" w:rsidP="00437862">
      <w:pP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437862" w:rsidRDefault="00437862" w:rsidP="00437862">
      <w:pPr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</w:p>
    <w:p w:rsidR="00437862" w:rsidRPr="009F1E15" w:rsidRDefault="00437862" w:rsidP="00437862">
      <w:pPr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lastRenderedPageBreak/>
        <w:t>الحديث الثاني عشر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hAnsi="Traditional Arabic" w:cs="Traditional Arabic"/>
          <w:b/>
          <w:bCs/>
          <w:color w:val="22229C"/>
          <w:sz w:val="32"/>
          <w:szCs w:val="32"/>
        </w:rPr>
        <w:br/>
      </w:r>
      <w:r w:rsidR="002751F8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حديث أبي هريرة عن بن</w:t>
      </w:r>
      <w:r w:rsidR="002751F8">
        <w:rPr>
          <w:rFonts w:ascii="Traditional Arabic" w:hAnsi="Traditional Arabic" w:cs="Traditional Arabic" w:hint="cs"/>
          <w:b/>
          <w:bCs/>
          <w:color w:val="FF0000"/>
          <w:sz w:val="32"/>
          <w:szCs w:val="32"/>
          <w:rtl/>
        </w:rPr>
        <w:t>ي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أبي العاص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... !!</w:t>
      </w:r>
    </w:p>
    <w:p w:rsidR="00437862" w:rsidRPr="009F1E15" w:rsidRDefault="00437862" w:rsidP="00437862">
      <w:pPr>
        <w:pBdr>
          <w:top w:val="thickThinLargeGap" w:sz="24" w:space="1" w:color="0F243E" w:themeColor="text2" w:themeShade="80"/>
          <w:left w:val="thickThinLargeGap" w:sz="24" w:space="4" w:color="0F243E" w:themeColor="text2" w:themeShade="80"/>
          <w:bottom w:val="thinThickLargeGap" w:sz="24" w:space="1" w:color="0F243E" w:themeColor="text2" w:themeShade="80"/>
          <w:right w:val="thinThickLargeGap" w:sz="24" w:space="4" w:color="0F243E" w:themeColor="text2" w:themeShade="80"/>
        </w:pBdr>
        <w:spacing w:after="0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وبإسناده عن أبي هريرة أنه قال [</w:t>
      </w:r>
      <w:r w:rsidRPr="009F1E15">
        <w:rPr>
          <w:rStyle w:val="a4"/>
          <w:rFonts w:ascii="Traditional Arabic" w:hAnsi="Traditional Arabic" w:cs="Traditional Arabic"/>
          <w:b/>
          <w:bCs/>
          <w:sz w:val="32"/>
          <w:szCs w:val="32"/>
          <w:rtl/>
        </w:rPr>
        <w:footnoteReference w:id="127"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]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إذا بلغ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بنو أبي العاص ثلاثين كان دين الله دخلا ومال الله دولا وعباد الله خولا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>.</w:t>
      </w:r>
    </w:p>
    <w:p w:rsidR="00437862" w:rsidRPr="009F1E15" w:rsidRDefault="00437862" w:rsidP="00437862">
      <w:pPr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قلتُ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: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والحديث ضعيف رواه أحمد (3|80) بهذا اللفظ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ورواه الطبراني في الأوسط (8|6) والصغير (2|271) وأبو يعلى (2|383) إلا أنه قال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: "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بنو أبي العاص". والحديث كما قال البوصيري في مختصر الإتحاف (3|124): «مدار أسانيده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على عطية الكوفي، وهو ضعيف». قلت: هو شيعي متفق على ضعفه. قال ابن عساكر: «عطية من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غلاة الشيعة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>».</w:t>
      </w:r>
    </w:p>
    <w:p w:rsidR="00437862" w:rsidRPr="003B553B" w:rsidRDefault="00437862" w:rsidP="00437862">
      <w:pPr>
        <w:spacing w:after="0"/>
        <w:rPr>
          <w:rFonts w:ascii="Traditional Arabic" w:hAnsi="Traditional Arabic" w:cs="Traditional Arabic"/>
          <w:b/>
          <w:bCs/>
          <w:sz w:val="32"/>
          <w:szCs w:val="32"/>
          <w:rtl/>
        </w:rPr>
      </w:pPr>
      <w:r w:rsidRPr="003B553B">
        <w:rPr>
          <w:rFonts w:ascii="Traditional Arabic" w:hAnsi="Traditional Arabic" w:cs="Traditional Arabic"/>
          <w:b/>
          <w:bCs/>
          <w:color w:val="17365D" w:themeColor="text2" w:themeShade="BF"/>
          <w:sz w:val="32"/>
          <w:szCs w:val="32"/>
          <w:rtl/>
        </w:rPr>
        <w:t xml:space="preserve">قال </w:t>
      </w:r>
      <w:r w:rsidRPr="003B553B">
        <w:rPr>
          <w:rFonts w:ascii="Traditional Arabic" w:hAnsi="Traditional Arabic" w:cs="Traditional Arabic" w:hint="cs"/>
          <w:b/>
          <w:bCs/>
          <w:color w:val="17365D" w:themeColor="text2" w:themeShade="BF"/>
          <w:sz w:val="32"/>
          <w:szCs w:val="32"/>
          <w:rtl/>
        </w:rPr>
        <w:t>ا</w:t>
      </w:r>
      <w:r w:rsidRPr="003B553B">
        <w:rPr>
          <w:rFonts w:ascii="Traditional Arabic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لحافظ الذهبي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[</w:t>
      </w:r>
      <w:r w:rsidRPr="003B553B">
        <w:rPr>
          <w:rStyle w:val="a4"/>
          <w:rFonts w:ascii="Traditional Arabic" w:hAnsi="Traditional Arabic" w:cs="Traditional Arabic"/>
          <w:b/>
          <w:bCs/>
          <w:sz w:val="32"/>
          <w:szCs w:val="32"/>
          <w:rtl/>
        </w:rPr>
        <w:footnoteReference w:id="128"/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] 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: (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جاء هذا مرفوعا ، لكن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فيه عطية العوفي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)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>.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3B553B">
        <w:rPr>
          <w:rFonts w:ascii="Traditional Arabic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الإمام الطبراني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[</w:t>
      </w:r>
      <w:r w:rsidRPr="003B553B">
        <w:rPr>
          <w:rStyle w:val="a4"/>
          <w:rFonts w:ascii="Traditional Arabic" w:hAnsi="Traditional Arabic" w:cs="Traditional Arabic"/>
          <w:b/>
          <w:bCs/>
          <w:sz w:val="32"/>
          <w:szCs w:val="32"/>
          <w:rtl/>
        </w:rPr>
        <w:footnoteReference w:id="129"/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] 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: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)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لم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يروه عن مطرف إلا صالح . تفرد به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زحمويه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).</w:t>
      </w:r>
    </w:p>
    <w:p w:rsidR="00437862" w:rsidRPr="003B553B" w:rsidRDefault="00437862" w:rsidP="00437862">
      <w:pPr>
        <w:rPr>
          <w:rFonts w:ascii="Traditional Arabic" w:hAnsi="Traditional Arabic" w:cs="Traditional Arabic"/>
          <w:b/>
          <w:bCs/>
          <w:sz w:val="32"/>
          <w:szCs w:val="32"/>
        </w:rPr>
      </w:pP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قلتُ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: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ليس ذلك وحسب بل ، جاء من طريق عطية بن سعد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بن جنادة العوفي وهو ضعيف الحديث لا يعولُ عليه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</w:p>
    <w:p w:rsidR="00437862" w:rsidRPr="003B553B" w:rsidRDefault="00437862" w:rsidP="00437862">
      <w:pPr>
        <w:rPr>
          <w:rFonts w:ascii="Traditional Arabic" w:hAnsi="Traditional Arabic" w:cs="Traditional Arabic"/>
          <w:b/>
          <w:bCs/>
          <w:sz w:val="32"/>
          <w:szCs w:val="32"/>
          <w:rtl/>
        </w:rPr>
      </w:pPr>
      <w:r w:rsidRPr="003B553B">
        <w:rPr>
          <w:rFonts w:ascii="Traditional Arabic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وقال الهيثمي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[</w:t>
      </w:r>
      <w:r w:rsidRPr="003B553B">
        <w:rPr>
          <w:rStyle w:val="a4"/>
          <w:rFonts w:ascii="Traditional Arabic" w:hAnsi="Traditional Arabic" w:cs="Traditional Arabic"/>
          <w:b/>
          <w:bCs/>
          <w:sz w:val="32"/>
          <w:szCs w:val="32"/>
          <w:rtl/>
        </w:rPr>
        <w:footnoteReference w:id="130"/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]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: (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رواه أحمد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60" w:tgtFrame="_blank" w:history="1">
        <w:r w:rsidRPr="00907AB1">
          <w:rPr>
            <w:rStyle w:val="Hyperlink"/>
            <w:rFonts w:ascii="Traditional Arabic" w:hAnsi="Traditional Arabic" w:cs="Traditional Arabic"/>
            <w:b/>
            <w:bCs/>
            <w:color w:val="auto"/>
            <w:sz w:val="32"/>
            <w:szCs w:val="32"/>
            <w:u w:val="none"/>
            <w:rtl/>
          </w:rPr>
          <w:t>والبزار</w:t>
        </w:r>
        <w:r w:rsidRPr="00907AB1">
          <w:rPr>
            <w:rStyle w:val="Hyperlink"/>
            <w:rFonts w:ascii="Traditional Arabic" w:hAnsi="Traditional Arabic" w:cs="Traditional Arabic"/>
            <w:b/>
            <w:bCs/>
            <w:color w:val="auto"/>
            <w:sz w:val="32"/>
            <w:szCs w:val="32"/>
            <w:u w:val="none"/>
          </w:rPr>
          <w:t xml:space="preserve"> </w:t>
        </w:r>
      </w:hyperlink>
      <w:r w:rsidRPr="00907AB1">
        <w:rPr>
          <w:rFonts w:ascii="Traditional Arabic" w:hAnsi="Traditional Arabic" w:cs="Traditional Arabic"/>
          <w:b/>
          <w:bCs/>
          <w:sz w:val="32"/>
          <w:szCs w:val="32"/>
          <w:rtl/>
        </w:rPr>
        <w:t>إلا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أنه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قال : " إذا بلغ بنو أبي العاصي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" </w:t>
      </w:r>
      <w:hyperlink r:id="rId61" w:tgtFrame="_blank" w:history="1">
        <w:r w:rsidRPr="007328BC">
          <w:rPr>
            <w:rStyle w:val="Hyperlink"/>
            <w:rFonts w:ascii="Traditional Arabic" w:hAnsi="Traditional Arabic" w:cs="Traditional Arabic"/>
            <w:b/>
            <w:bCs/>
            <w:color w:val="auto"/>
            <w:sz w:val="32"/>
            <w:szCs w:val="32"/>
            <w:u w:val="none"/>
            <w:rtl/>
          </w:rPr>
          <w:t>والطبراني</w:t>
        </w:r>
        <w:r w:rsidRPr="007328BC">
          <w:rPr>
            <w:rStyle w:val="Hyperlink"/>
            <w:rFonts w:ascii="Traditional Arabic" w:hAnsi="Traditional Arabic" w:cs="Traditional Arabic"/>
            <w:b/>
            <w:bCs/>
            <w:color w:val="auto"/>
            <w:sz w:val="32"/>
            <w:szCs w:val="32"/>
            <w:u w:val="none"/>
          </w:rPr>
          <w:t xml:space="preserve"> </w:t>
        </w:r>
      </w:hyperlink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في الأوسط ، وأبو يعلى ، وفيه ضعف ، وبقية رجاله رجال الصحيح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"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7328BC">
        <w:rPr>
          <w:rFonts w:ascii="Traditional Arabic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الهيثمي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[</w:t>
      </w:r>
      <w:r w:rsidRPr="007328BC">
        <w:rPr>
          <w:rStyle w:val="a4"/>
          <w:rFonts w:ascii="Traditional Arabic" w:hAnsi="Traditional Arabic" w:cs="Traditional Arabic"/>
          <w:b/>
          <w:bCs/>
          <w:sz w:val="32"/>
          <w:szCs w:val="32"/>
          <w:rtl/>
        </w:rPr>
        <w:footnoteReference w:id="131"/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]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: (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رواه أبو يعلى من رواية إسماعيل ولم ينسبه عن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62" w:tgtFrame="_blank" w:history="1">
        <w:r w:rsidRPr="007328BC">
          <w:rPr>
            <w:rStyle w:val="Hyperlink"/>
            <w:rFonts w:ascii="Traditional Arabic" w:hAnsi="Traditional Arabic" w:cs="Traditional Arabic"/>
            <w:b/>
            <w:bCs/>
            <w:color w:val="auto"/>
            <w:sz w:val="32"/>
            <w:szCs w:val="32"/>
            <w:u w:val="none"/>
            <w:rtl/>
          </w:rPr>
          <w:t>ابن عجلان</w:t>
        </w:r>
        <w:r w:rsidRPr="007328BC">
          <w:rPr>
            <w:rStyle w:val="Hyperlink"/>
            <w:rFonts w:ascii="Traditional Arabic" w:hAnsi="Traditional Arabic" w:cs="Traditional Arabic"/>
            <w:b/>
            <w:bCs/>
            <w:color w:val="auto"/>
            <w:sz w:val="32"/>
            <w:szCs w:val="32"/>
            <w:u w:val="none"/>
          </w:rPr>
          <w:t xml:space="preserve"> </w:t>
        </w:r>
      </w:hyperlink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ولم أعرف إسماعيل ، وبقية رجاله رجال الصحيح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)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 .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7328BC">
        <w:rPr>
          <w:rFonts w:ascii="Traditional Arabic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الحافظ الذهبي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[</w:t>
      </w:r>
      <w:r w:rsidRPr="007328BC">
        <w:rPr>
          <w:rStyle w:val="a4"/>
          <w:rFonts w:ascii="Traditional Arabic" w:hAnsi="Traditional Arabic" w:cs="Traditional Arabic"/>
          <w:b/>
          <w:bCs/>
          <w:sz w:val="32"/>
          <w:szCs w:val="32"/>
          <w:rtl/>
        </w:rPr>
        <w:footnoteReference w:id="132"/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]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: (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سَنَدُهُ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ضَعِيفٌ ، وَكَانَ عَطِيَّةُ مَعَ ضَعْفِهِ شِيعِيًّا غَالِيًا ،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لَكِنَّ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الْحَدِيثُ مِنْ قَوْلِ أَبِي هُرَيْرَةَ , رَوَاهُ الْعَلاءُ بْنُ عَبْدِ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الرَّحْمَنِ ، عَنْ أَبِيهِ ، عَنْهُ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).</w:t>
      </w:r>
    </w:p>
    <w:p w:rsidR="00437862" w:rsidRPr="003B553B" w:rsidRDefault="00437862" w:rsidP="00437862">
      <w:pPr>
        <w:rPr>
          <w:rFonts w:ascii="Traditional Arabic" w:hAnsi="Traditional Arabic" w:cs="Traditional Arabic"/>
          <w:b/>
          <w:bCs/>
          <w:sz w:val="32"/>
          <w:szCs w:val="32"/>
        </w:rPr>
      </w:pPr>
    </w:p>
    <w:p w:rsidR="00437862" w:rsidRPr="003B553B" w:rsidRDefault="00437862" w:rsidP="00437862">
      <w:pPr>
        <w:rPr>
          <w:rFonts w:ascii="Traditional Arabic" w:hAnsi="Traditional Arabic" w:cs="Traditional Arabic"/>
          <w:b/>
          <w:bCs/>
          <w:sz w:val="32"/>
          <w:szCs w:val="32"/>
        </w:rPr>
      </w:pP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lastRenderedPageBreak/>
        <w:t>قلتُ : والحديث روي من طريق أبي ذر ،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وأبي هريرة ، وأبي سعيد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</w:p>
    <w:p w:rsidR="00437862" w:rsidRPr="009F1E15" w:rsidRDefault="00437862" w:rsidP="00437862">
      <w:pPr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أما طريق ( </w:t>
      </w:r>
      <w:r w:rsidRPr="003B553B">
        <w:rPr>
          <w:rFonts w:ascii="Traditional Arabic" w:hAnsi="Traditional Arabic" w:cs="Traditional Arabic"/>
          <w:b/>
          <w:bCs/>
          <w:color w:val="E36C0A" w:themeColor="accent6" w:themeShade="BF"/>
          <w:sz w:val="32"/>
          <w:szCs w:val="32"/>
          <w:rtl/>
        </w:rPr>
        <w:t>أبي سعيد الخدري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) فقد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تقدم الكلام فيه ، وهو ضعيف لضعف ( عطية العوفي ) ولهُ شواهد ضعيفة جداً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أما طريق ( </w:t>
      </w:r>
      <w:r w:rsidRPr="003B553B">
        <w:rPr>
          <w:rFonts w:ascii="Traditional Arabic" w:hAnsi="Traditional Arabic" w:cs="Traditional Arabic"/>
          <w:b/>
          <w:bCs/>
          <w:color w:val="E36C0A" w:themeColor="accent6" w:themeShade="BF"/>
          <w:sz w:val="32"/>
          <w:szCs w:val="32"/>
          <w:rtl/>
        </w:rPr>
        <w:t xml:space="preserve">أبي ذر الغفاري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) </w:t>
      </w:r>
      <w:r w:rsidRPr="003B553B">
        <w:rPr>
          <w:rFonts w:ascii="Traditional Arabic" w:hAnsi="Traditional Arabic" w:cs="Traditional Arabic"/>
          <w:b/>
          <w:bCs/>
          <w:color w:val="365F91" w:themeColor="accent1" w:themeShade="BF"/>
          <w:sz w:val="32"/>
          <w:szCs w:val="32"/>
          <w:rtl/>
        </w:rPr>
        <w:t>قال</w:t>
      </w:r>
      <w:r w:rsidRPr="003B553B">
        <w:rPr>
          <w:rFonts w:ascii="Traditional Arabic" w:hAnsi="Traditional Arabic" w:cs="Traditional Arabic"/>
          <w:b/>
          <w:bCs/>
          <w:color w:val="365F91" w:themeColor="accent1" w:themeShade="BF"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color w:val="365F91" w:themeColor="accent1" w:themeShade="BF"/>
          <w:sz w:val="32"/>
          <w:szCs w:val="32"/>
          <w:rtl/>
        </w:rPr>
        <w:t>الحافظ الذهبي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hAnsi="Traditional Arabic" w:cs="Traditional Arabic"/>
          <w:b/>
          <w:bCs/>
          <w:sz w:val="32"/>
          <w:szCs w:val="32"/>
          <w:rtl/>
        </w:rPr>
        <w:footnoteReference w:id="133"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] </w:t>
      </w:r>
      <w:r>
        <w:rPr>
          <w:rFonts w:ascii="Traditional Arabic" w:hAnsi="Traditional Arabic" w:cs="Traditional Arabic" w:hint="cs"/>
          <w:b/>
          <w:bCs/>
          <w:color w:val="A0522D"/>
          <w:sz w:val="32"/>
          <w:szCs w:val="32"/>
          <w:rtl/>
        </w:rPr>
        <w:t>: (</w:t>
      </w:r>
      <w:r w:rsidRPr="009F1E15">
        <w:rPr>
          <w:rFonts w:ascii="Traditional Arabic" w:hAnsi="Traditional Arabic" w:cs="Traditional Arabic"/>
          <w:b/>
          <w:bCs/>
          <w:color w:val="A0522D"/>
          <w:sz w:val="32"/>
          <w:szCs w:val="32"/>
          <w:rtl/>
        </w:rPr>
        <w:t>إِسْنَادُهُ مُنْقطِعٌ</w:t>
      </w:r>
      <w:r>
        <w:rPr>
          <w:rFonts w:ascii="Traditional Arabic" w:hAnsi="Traditional Arabic" w:cs="Traditional Arabic" w:hint="cs"/>
          <w:b/>
          <w:bCs/>
          <w:color w:val="A0522D"/>
          <w:sz w:val="32"/>
          <w:szCs w:val="32"/>
          <w:rtl/>
        </w:rPr>
        <w:t>)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فالحديث عن أبي ذر الغفاري فيه إنقطاع لا يصلح للإحتجاج ، أما حديث أبي هريرة فقد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تقدم كلام الهيثمي عليه وقد تعقب الهيثمي رحمه الله تعالى حسين سليم أسد في تعليقه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على المسند لأبي يعلى الموصلي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،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والحديث لا يصح كما قال ذلك الحافظ الذهبي من طريق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أبي هريرة رضي الله عنهُ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</w:p>
    <w:p w:rsidR="00437862" w:rsidRPr="003B553B" w:rsidRDefault="00437862" w:rsidP="00437862">
      <w:pPr>
        <w:rPr>
          <w:rFonts w:ascii="Traditional Arabic" w:hAnsi="Traditional Arabic" w:cs="Traditional Arabic"/>
          <w:b/>
          <w:bCs/>
          <w:sz w:val="32"/>
          <w:szCs w:val="32"/>
        </w:rPr>
      </w:pPr>
      <w:r w:rsidRPr="007328BC">
        <w:rPr>
          <w:rFonts w:ascii="Traditional Arabic" w:hAnsi="Traditional Arabic" w:cs="Traditional Arabic"/>
          <w:b/>
          <w:bCs/>
          <w:color w:val="365F91" w:themeColor="accent1" w:themeShade="BF"/>
          <w:sz w:val="32"/>
          <w:szCs w:val="32"/>
          <w:rtl/>
        </w:rPr>
        <w:t>قال الحافظ الذهبي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[</w:t>
      </w:r>
      <w:r w:rsidRPr="007328BC">
        <w:rPr>
          <w:rStyle w:val="a4"/>
          <w:rFonts w:ascii="Traditional Arabic" w:hAnsi="Traditional Arabic" w:cs="Traditional Arabic"/>
          <w:b/>
          <w:bCs/>
          <w:sz w:val="32"/>
          <w:szCs w:val="32"/>
          <w:rtl/>
        </w:rPr>
        <w:footnoteReference w:id="134"/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]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: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(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غَرِيبٌ ، وَرُوَاتُهُ ثِقَاتٌ ، وَقَدْ رَوَى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الْأَعْمَشُ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، عَنْ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عَطِيَّةَ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، عَنْ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أَبِي سَعِيدٍ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sz w:val="32"/>
          <w:szCs w:val="32"/>
          <w:rtl/>
        </w:rPr>
        <w:t>مَرْفُوعًا مِثْلَهُ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،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لَكِنَّهُ قَالَ: " ثَلَاثِينَ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رَجُلًا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).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7328BC">
        <w:rPr>
          <w:rFonts w:ascii="Traditional Arabic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ابن الأثير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[</w:t>
      </w:r>
      <w:r w:rsidRPr="007328BC">
        <w:rPr>
          <w:rStyle w:val="a4"/>
          <w:rFonts w:ascii="Traditional Arabic" w:hAnsi="Traditional Arabic" w:cs="Traditional Arabic"/>
          <w:b/>
          <w:bCs/>
          <w:sz w:val="32"/>
          <w:szCs w:val="32"/>
          <w:rtl/>
        </w:rPr>
        <w:footnoteReference w:id="135"/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]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 xml:space="preserve"> :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(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ومنه حديث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63" w:tgtFrame="_blank" w:history="1">
        <w:r w:rsidRPr="007328BC">
          <w:rPr>
            <w:rStyle w:val="Hyperlink"/>
            <w:rFonts w:ascii="Traditional Arabic" w:hAnsi="Traditional Arabic" w:cs="Traditional Arabic"/>
            <w:b/>
            <w:bCs/>
            <w:color w:val="auto"/>
            <w:sz w:val="32"/>
            <w:szCs w:val="32"/>
            <w:u w:val="none"/>
            <w:rtl/>
          </w:rPr>
          <w:t>أبي هريرة</w:t>
        </w:r>
        <w:r w:rsidRPr="007328BC">
          <w:rPr>
            <w:rStyle w:val="Hyperlink"/>
            <w:rFonts w:ascii="Traditional Arabic" w:hAnsi="Traditional Arabic" w:cs="Traditional Arabic"/>
            <w:b/>
            <w:bCs/>
            <w:color w:val="auto"/>
            <w:sz w:val="32"/>
            <w:szCs w:val="32"/>
            <w:u w:val="none"/>
          </w:rPr>
          <w:t xml:space="preserve"> </w:t>
        </w:r>
      </w:hyperlink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: 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إذا بلغ بنو أبي العاص ثلاثين كان دين الله دخلا ، وعباد الله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328BC">
        <w:rPr>
          <w:rFonts w:ascii="Traditional Arabic" w:hAnsi="Traditional Arabic" w:cs="Traditional Arabic"/>
          <w:b/>
          <w:bCs/>
          <w:sz w:val="32"/>
          <w:szCs w:val="32"/>
          <w:rtl/>
        </w:rPr>
        <w:t>خولا وحقيقته أن يدخلوا في الدين أمورا لم تجر بها السنة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)</w:t>
      </w:r>
      <w:r w:rsidRPr="007328BC">
        <w:rPr>
          <w:rFonts w:ascii="Traditional Arabic" w:hAnsi="Traditional Arabic" w:cs="Traditional Arabic"/>
          <w:b/>
          <w:bCs/>
          <w:sz w:val="32"/>
          <w:szCs w:val="32"/>
        </w:rPr>
        <w:t xml:space="preserve">  .</w:t>
      </w:r>
    </w:p>
    <w:p w:rsidR="00437862" w:rsidRDefault="00437862" w:rsidP="00907AB1">
      <w:pPr>
        <w:rPr>
          <w:rFonts w:ascii="Traditional Arabic" w:hAnsi="Traditional Arabic" w:cs="Traditional Arabic"/>
          <w:b/>
          <w:bCs/>
          <w:sz w:val="32"/>
          <w:szCs w:val="32"/>
          <w:rtl/>
        </w:rPr>
      </w:pPr>
      <w:r w:rsidRPr="003B553B">
        <w:rPr>
          <w:rFonts w:ascii="Traditional Arabic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الأخ الأمين</w:t>
      </w:r>
      <w:r>
        <w:rPr>
          <w:rFonts w:ascii="Traditional Arabic" w:hAnsi="Traditional Arabic" w:cs="Traditional Arabic" w:hint="cs"/>
          <w:b/>
          <w:bCs/>
          <w:color w:val="17365D" w:themeColor="text2" w:themeShade="BF"/>
          <w:sz w:val="32"/>
          <w:szCs w:val="32"/>
          <w:rtl/>
        </w:rPr>
        <w:t>: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أخرجه أبو يعلى</w:t>
      </w:r>
      <w:r w:rsidR="00907AB1"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: (402/11)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حدثنا يحيى بن أيوب (هو المقابري البغدادي) حدثنا إسماعيل قال أخبرني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العلاء عن أبيه (هو عبد الرحمن بن يعقوب) عن أبي هريرة. العلاء بن عبد الرحمن بن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يعقوب: وثّقه أحمد والترمذي، وقال عنه ابن معين: ليس حديثه بحجة. وقال أبو زرعة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: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ليس هو بالقوي. والصواب أنه صدوق لا بأس به لكن عنده الكثير من الشواذ. قال عنه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الخليلي: «مدني، مختلف فيه لأنه ينفرد بأحاديث لا يتابع عليها... و قد أخرج له مسلم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من حديث المشاهير دون الشواذ». والعجيب أنه يقول: إذا بلغ أبي العاصي ثلاثين رجلاً،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sz w:val="32"/>
          <w:szCs w:val="32"/>
          <w:rtl/>
        </w:rPr>
        <w:t>مع أن بن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ي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أمية 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كانوا من أكبر بطون قريش. فيالها من كذبة لم تُحكَم. وأبو العاص هو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ابن أُميَّة بن عبد شمس بن عبد منَاف بن قصي. وهو جد عثمان بن عفان بن أبي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العاص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.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sz w:val="32"/>
          <w:szCs w:val="32"/>
          <w:rtl/>
        </w:rPr>
        <w:t>والله أعلم</w:t>
      </w:r>
      <w:r w:rsidRPr="003B553B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</w:p>
    <w:p w:rsidR="00437862" w:rsidRPr="003B553B" w:rsidRDefault="00437862" w:rsidP="00437862">
      <w:pPr>
        <w:rPr>
          <w:rFonts w:ascii="Traditional Arabic" w:hAnsi="Traditional Arabic" w:cs="Traditional Arabic"/>
          <w:b/>
          <w:bCs/>
          <w:sz w:val="32"/>
          <w:szCs w:val="32"/>
        </w:rPr>
      </w:pPr>
    </w:p>
    <w:p w:rsidR="00437862" w:rsidRDefault="00437862" w:rsidP="00437862">
      <w:pPr>
        <w:jc w:val="center"/>
        <w:rPr>
          <w:rFonts w:ascii="Traditional Arabic" w:hAnsi="Traditional Arabic" w:cs="Traditional Arabic"/>
          <w:b/>
          <w:bCs/>
          <w:color w:val="FF0000"/>
          <w:sz w:val="32"/>
          <w:szCs w:val="32"/>
        </w:rPr>
      </w:pP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lastRenderedPageBreak/>
        <w:t>الحديث الثالث عشر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مروان بن الحكم ، وقتل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طلحة بن عبيد الله</w:t>
      </w:r>
      <w:r>
        <w:rPr>
          <w:rFonts w:ascii="Traditional Arabic" w:hAnsi="Traditional Arabic" w:cs="Traditional Arabic" w:hint="cs"/>
          <w:b/>
          <w:bCs/>
          <w:color w:val="FF0000"/>
          <w:sz w:val="32"/>
          <w:szCs w:val="32"/>
          <w:rtl/>
        </w:rPr>
        <w:t>!.</w:t>
      </w:r>
    </w:p>
    <w:p w:rsidR="00437862" w:rsidRPr="000255C0" w:rsidRDefault="00437862" w:rsidP="00437862">
      <w:pPr>
        <w:rPr>
          <w:rFonts w:ascii="Traditional Arabic" w:hAnsi="Traditional Arabic" w:cs="Traditional Arabic"/>
          <w:sz w:val="32"/>
          <w:szCs w:val="32"/>
          <w:rtl/>
        </w:rPr>
      </w:pP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فإن من الحقِ أن يقال بلا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تعسفٍ ولا 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ا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نتصار لبدعة وإن الرافضة فعلت ما فعلت في محاولتها لنقض كلام الشيخ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الأمين </w:t>
      </w:r>
      <w:r>
        <w:rPr>
          <w:rFonts w:ascii="Traditional Arabic" w:hAnsi="Traditional Arabic" w:cs="Traditional Arabic"/>
          <w:b/>
          <w:bCs/>
          <w:sz w:val="32"/>
          <w:szCs w:val="32"/>
          <w:rtl/>
        </w:rPr>
        <w:t>, ولعجزي عن تحمل ما قالوهُ في "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ال</w:t>
      </w:r>
      <w:r>
        <w:rPr>
          <w:rFonts w:ascii="Traditional Arabic" w:hAnsi="Traditional Arabic" w:cs="Traditional Arabic"/>
          <w:b/>
          <w:bCs/>
          <w:sz w:val="32"/>
          <w:szCs w:val="32"/>
          <w:rtl/>
        </w:rPr>
        <w:t>تتبع الرصين لمقال الشيخ محمد ال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أ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مين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 xml:space="preserve">"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فإني </w:t>
      </w:r>
      <w:r>
        <w:rPr>
          <w:rFonts w:ascii="Traditional Arabic" w:hAnsi="Traditional Arabic" w:cs="Traditional Arabic"/>
          <w:b/>
          <w:bCs/>
          <w:sz w:val="32"/>
          <w:szCs w:val="32"/>
          <w:rtl/>
        </w:rPr>
        <w:t>عزمتُ تنقيحَ مقال الشيخ محمد ال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أ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مين حفظه الله تعالى " مراون بن الحكم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المفترى عليهِ " وسأت</w:t>
      </w:r>
      <w:r>
        <w:rPr>
          <w:rFonts w:ascii="Traditional Arabic" w:hAnsi="Traditional Arabic" w:cs="Traditional Arabic"/>
          <w:b/>
          <w:bCs/>
          <w:sz w:val="32"/>
          <w:szCs w:val="32"/>
          <w:rtl/>
        </w:rPr>
        <w:t>طرقُ ببحثنا إل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ى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النقاط التي تطرق إليها الشيخ الأمين في الذب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sz w:val="32"/>
          <w:szCs w:val="32"/>
          <w:rtl/>
        </w:rPr>
        <w:t>عن "مروان بن الحكم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" رضي الله عنهُ ورحمهُ رحمةً واسعة , وسيكونُ " تنقيحاً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"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بالأدلة وإثبات النصوص بما جاء في كتب أهل الحق أهل السنة والجماعة , وسيضعف الخبر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الذي جاء في ذمهِ وسيكونُ على نقاط يحددُ فيها هذا التنقيه , فرحم الله مروان بن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الحكم رحمةً واسعة</w:t>
      </w:r>
      <w:r>
        <w:rPr>
          <w:rFonts w:ascii="Traditional Arabic" w:hAnsi="Traditional Arabic" w:cs="Traditional Arabic"/>
          <w:b/>
          <w:bCs/>
          <w:sz w:val="32"/>
          <w:szCs w:val="32"/>
        </w:rPr>
        <w:t>.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br/>
        <w:t xml:space="preserve">1-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ترجمة " مروان بن الحكم بن أبي العاص " رحمه الله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br/>
        <w:t xml:space="preserve">2-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قصة خروج أبيهِ للطائف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br/>
        <w:t xml:space="preserve">3- 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ا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تهامهُ بمعاداة أهل البيت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.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br/>
        <w:t xml:space="preserve">4-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دورهُ في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فتنة قتل عثمان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.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br/>
        <w:t xml:space="preserve">5-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دورهُ في مقتل طلحة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br/>
        <w:t xml:space="preserve">6-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تغيير الخطبة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br/>
        <w:t xml:space="preserve">7-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الخروج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على عبد الله بن الزبير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.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br/>
        <w:t xml:space="preserve">8-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الأحاديث التي جاءت في ذمهِ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قد تعسف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الرافضة في ذم " مروان بن الحكم " رحمه الله تعالى , وما أكثر معاداتهم للتابعين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والصحابة , ولبني أمية رحمهم الله تعالى , فإن الحاصل من تعقب المفترين للشيخ محمد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الأمين رغم أني لم أطلع على الكتاب الذي كتب والله المستعان فلم يكن لي مقدرة على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تحميل هذا الكتاب , فإننا بإذن الله تبارك وتعالى سنقومُ بتنقيح مقال الشيخ محمد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الأمين , رغم أن العلمية قد طغت على كلام الشيخ رحمه الله تعالى والعاطفة بغت على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عقول المبتدعة إلا أننا سنقومُ بحول الله تعالى بذكر ما كان في كتب أهل الحق أهل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السنة والجماعة , وفرية ذمه</w:t>
      </w:r>
      <w:r w:rsidR="00BD11A5">
        <w:rPr>
          <w:rFonts w:ascii="Traditional Arabic" w:hAnsi="Traditional Arabic" w:cs="Traditional Arabic"/>
          <w:b/>
          <w:bCs/>
          <w:sz w:val="32"/>
          <w:szCs w:val="32"/>
          <w:rtl/>
        </w:rPr>
        <w:t>ِ رحمه الله تعالى وما كان من ال</w:t>
      </w:r>
      <w:r w:rsidR="00BD11A5"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أ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خبار , وسنتتبعُ ذلك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0255C0">
        <w:rPr>
          <w:rFonts w:ascii="Traditional Arabic" w:hAnsi="Traditional Arabic" w:cs="Traditional Arabic"/>
          <w:b/>
          <w:bCs/>
          <w:sz w:val="32"/>
          <w:szCs w:val="32"/>
          <w:rtl/>
        </w:rPr>
        <w:t>بحول الله تبارك وتعالى تتبعاً دقيقاً</w:t>
      </w:r>
      <w:r w:rsidRPr="000255C0">
        <w:rPr>
          <w:rFonts w:ascii="Traditional Arabic" w:hAnsi="Traditional Arabic" w:cs="Traditional Arabic"/>
          <w:b/>
          <w:bCs/>
          <w:sz w:val="32"/>
          <w:szCs w:val="32"/>
        </w:rPr>
        <w:t xml:space="preserve"> .</w:t>
      </w:r>
    </w:p>
    <w:tbl>
      <w:tblPr>
        <w:bidiVisual/>
        <w:tblW w:w="5000" w:type="pct"/>
        <w:tblCellSpacing w:w="0" w:type="dxa"/>
        <w:tblCellMar>
          <w:left w:w="0" w:type="dxa"/>
          <w:right w:w="0" w:type="dxa"/>
        </w:tblCellMar>
        <w:tblLook w:val="04A0"/>
      </w:tblPr>
      <w:tblGrid>
        <w:gridCol w:w="8306"/>
      </w:tblGrid>
      <w:tr w:rsidR="00437862" w:rsidRPr="000255C0" w:rsidTr="00BD11A5">
        <w:trPr>
          <w:tblCellSpacing w:w="0" w:type="dxa"/>
        </w:trPr>
        <w:tc>
          <w:tcPr>
            <w:tcW w:w="0" w:type="auto"/>
            <w:vAlign w:val="center"/>
            <w:hideMark/>
          </w:tcPr>
          <w:p w:rsidR="00437862" w:rsidRDefault="00437862" w:rsidP="00BD11A5">
            <w:pPr>
              <w:spacing w:after="0" w:line="240" w:lineRule="auto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</w:pP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lastRenderedPageBreak/>
              <w:t>أصابَ الرافضةَ قحطٌ عجيب ما إن عرفوا أني بدأتُ بتحقيق " بحث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الشيخ محمد الأمين " حفظه الله تعالى في الذب عن مروان بن الحكم رحمه الله تعالى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ولكن من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ّ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الله تعالى علينا بأن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ستطعنا أن " نأتي بكتاب الرافضة " في ردهم على بحق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الشيخ محمد الأمين حفظه الله تعالى , وسنبدأ بحول الله كما نظمنا النقاط التي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وضعناها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</w:p>
          <w:p w:rsidR="00437862" w:rsidRPr="000255C0" w:rsidRDefault="00437862" w:rsidP="00BD11A5">
            <w:pPr>
              <w:spacing w:after="0" w:line="240" w:lineRule="auto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437862" w:rsidRPr="000255C0" w:rsidTr="00BD11A5">
        <w:trPr>
          <w:tblCellSpacing w:w="0" w:type="dxa"/>
        </w:trPr>
        <w:tc>
          <w:tcPr>
            <w:tcW w:w="0" w:type="auto"/>
            <w:vAlign w:val="center"/>
            <w:hideMark/>
          </w:tcPr>
          <w:p w:rsidR="00437862" w:rsidRDefault="00437862" w:rsidP="00BD11A5">
            <w:pPr>
              <w:spacing w:after="0" w:line="240" w:lineRule="auto"/>
              <w:jc w:val="center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</w:pPr>
            <w:r w:rsidRPr="000255C0">
              <w:rPr>
                <w:rFonts w:ascii="Traditional Arabic" w:hAnsi="Traditional Arabic" w:cs="Traditional Arabic"/>
                <w:b/>
                <w:bCs/>
                <w:color w:val="FF0000"/>
                <w:sz w:val="32"/>
                <w:szCs w:val="32"/>
              </w:rPr>
              <w:t xml:space="preserve">1- </w:t>
            </w:r>
            <w:r w:rsidRPr="000255C0">
              <w:rPr>
                <w:rFonts w:ascii="Traditional Arabic" w:hAnsi="Traditional Arabic" w:cs="Traditional Arabic"/>
                <w:b/>
                <w:bCs/>
                <w:color w:val="FF0000"/>
                <w:sz w:val="32"/>
                <w:szCs w:val="32"/>
                <w:rtl/>
              </w:rPr>
              <w:t>ترجمة " مروان بن الحكم بن أبي العاص " رحمه الله</w:t>
            </w:r>
            <w:r>
              <w:rPr>
                <w:rFonts w:ascii="Traditional Arabic" w:hAnsi="Traditional Arabic" w:cs="Traditional Arabic"/>
                <w:b/>
                <w:bCs/>
                <w:sz w:val="32"/>
                <w:szCs w:val="32"/>
              </w:rPr>
              <w:t xml:space="preserve"> .</w:t>
            </w:r>
          </w:p>
          <w:p w:rsidR="00437862" w:rsidRPr="000255C0" w:rsidRDefault="00437862" w:rsidP="009E61F4">
            <w:pPr>
              <w:spacing w:after="0" w:line="240" w:lineRule="auto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</w:pP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مروان بن الحكم بن أبي العاص بن أمية القرشي الأموي المدني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قال الحافظ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 حجر في لسان الميزان (7/382) : " مروان بن الحكم بن أبي العاص 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أمية الأموي أبو عبد الملك المدني روى عن عثمان وعلي رضي الله عنهما وعنه ابنه عبد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الملك وسهل بن سعد رضي الله عنه " روى عن عثمان بن عفان رضي الله تعالى عنهُ , وهو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بريء من قتل عثمان كما زعم الرافضة في زعمهم أن مروان بن الحكم شارك أو لهُ دور في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قتل عثمان بن عفان رضي الله عنهُ , وفي جامع التخصيل (1/276) : " مروان بن الحكم 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أبي العاص أخرج له البخاري حديث الحديبية بطوله وهو مرسل قال أبو زرعة لم يسمع 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النبي صلى الله عليه و سلم كان بن خمس سنين أو نحوها على عهد النبي صلى الله عليه و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سلم قلت وعن الإمام مالك أن مروان ولد يوم أحد بمكة فيكون عمره عند موت النبي صلى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الله عليه و سلم ثمان سنين وقد ذكر بن عبد البر أنه لا رؤية له يعتبر أيضا قال لأنه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خرج صغيرا مع أبيه إلى الطائف لما نفاه النبي صلى الله عليه و سلم والله أعلم " فقد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عتبرهُ البعض أن لهُ صحبة , وال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آ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خر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و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ن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ستصغر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و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هُ كما في الجامع , فإن هناك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حتمالية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لرؤية النبي صلى الله عليه وسلم , ولم يسمع منهُ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ف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إنهُ قد نال شرف الصحبة برؤية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النبي صلى الله عليه وسلم ولا يخفى أن الصواب في معرفة الصحابة فمن أهل العلم 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قال " الرؤية " ومنهم من قال " الرواية " ومنهم من قال " الرؤية والرواية والدراية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والغزو " إل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آخرهِ من الأخب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ار في بيان حال الصحابة فقد كان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 8 سنين عندما مات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النبي صلى الله عليه وسلم ولا ينفي ذلك رؤيتهُ للنبي صلى الله عليه وسلم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BD11A5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ونقل الشيخ كلاماً مفيداً حيث قال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: " «وكذلك كان مروان ابن الحكم وابنه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-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وإن كانوا ملوكا- لم يكن مذهبهم في الملك مذهب أهل البطالة والبغي. إنما كانوا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متحرين لمقاصد الحق جهدهم، إلا في ضرورة تحملهم على بعضها، مثل خشية افتراق الكلمة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الذي هو أهم لديهم من كل مقصد. يشهد لذلك ما كانوا عليه من الاتباع والاقتداء، وما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علم السلف من أحوالهم ومقاصدهم. فقد احتج مالك في الموطأ بعمل عبد الملك. وأما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مروان فكان من الطبقة الأولى من التابعين، وعدالتهم معروفة». وقال القاضي أبو بكر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بن العربي عن مروان في "العواصم"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lastRenderedPageBreak/>
              <w:t>(ص89): «رجل عدل من كبار الأمة عند الصحابة وفقهاء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المسلمين» " فإنهُ رحمه الله تعالى ليس كما زعم أهل الضلال فلا أدري كيف ينقضُ مثلُ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هذا الحق بلا علمية ولا فهم , فإنهُ رحمه الله تعالى كان محباً لأهل البيت وكان 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الأمراء والملوك الذين سعوا إل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الخير والنفع للأمة الأسلامية ولله العجب ما أشد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ضلال الرافضة في بحثهم وتعقبهم , فرحم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الله مروان بن الحكم هو بريءٌ إل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الله منكم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ثم رد الرافضي متعجباً من إيراد الشيخ كلام " أبو بكر العربي " ثم عقب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="00BD11A5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قائلاً " المشهور بنصبهِ "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قد ذكرتُ أن " العلمية " تبرأت من الرافضة في نقلهم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وبح</w:t>
            </w:r>
            <w:r w:rsidR="00BD11A5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وثهم ولله العجب كيف يردُ "جاهل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" على الشيخ المحدث " محمد الأمين " هذا ما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يثير الغثيان وما يدفع المرء إل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الضحك أحياناً فالرافضة أكثرُ ما يوصفوا بهِ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"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الضعف " وما إل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ذلك من الأوصاف التي تثبت لهم جهلهم العلمي , فسيكونُ كلامنا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كبدايةٍ كما ذكرنا أعلاهُ في ذكر ترجمة المروان بن الحكم , رحمه الله تعالى وتعقب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الرافضة للشيخ محمد الأمين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BD11A5">
              <w:rPr>
                <w:rFonts w:ascii="Traditional Arabic" w:eastAsia="Times New Roman" w:hAnsi="Traditional Arabic" w:cs="Traditional Arabic" w:hint="cs"/>
                <w:b/>
                <w:bCs/>
                <w:color w:val="E36C0A" w:themeColor="accent6" w:themeShade="BF"/>
                <w:sz w:val="32"/>
                <w:szCs w:val="32"/>
                <w:rtl/>
              </w:rPr>
              <w:t>ا</w:t>
            </w:r>
            <w:r w:rsidRPr="00BD11A5">
              <w:rPr>
                <w:rFonts w:ascii="Traditional Arabic" w:eastAsia="Times New Roman" w:hAnsi="Traditional Arabic" w:cs="Traditional Arabic"/>
                <w:b/>
                <w:bCs/>
                <w:color w:val="E36C0A" w:themeColor="accent6" w:themeShade="BF"/>
                <w:sz w:val="32"/>
                <w:szCs w:val="32"/>
                <w:rtl/>
              </w:rPr>
              <w:t>ستدل الرافضي بكلام الحافظ الذهبي في سير</w:t>
            </w:r>
            <w:r w:rsidRPr="00BD11A5">
              <w:rPr>
                <w:rFonts w:ascii="Traditional Arabic" w:eastAsia="Times New Roman" w:hAnsi="Traditional Arabic" w:cs="Traditional Arabic"/>
                <w:b/>
                <w:bCs/>
                <w:color w:val="E36C0A" w:themeColor="accent6" w:themeShade="BF"/>
                <w:sz w:val="32"/>
                <w:szCs w:val="32"/>
              </w:rPr>
              <w:t xml:space="preserve"> </w:t>
            </w:r>
            <w:r w:rsidRPr="00BD11A5">
              <w:rPr>
                <w:rFonts w:ascii="Traditional Arabic" w:eastAsia="Times New Roman" w:hAnsi="Traditional Arabic" w:cs="Traditional Arabic"/>
                <w:b/>
                <w:bCs/>
                <w:color w:val="E36C0A" w:themeColor="accent6" w:themeShade="BF"/>
                <w:sz w:val="32"/>
                <w:szCs w:val="32"/>
                <w:rtl/>
              </w:rPr>
              <w:t>أعلام النبلاء (3/477)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: " وكان كاتب ابن عمه عثمان ، وإليه الخاتم ، فخانه 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وأجلبوا بسببه على عثمان ، ثم نجا هو ، وسار مع طلحة والزبير للطلب بدم عثمان 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فقتل طلحة يوم الجمل ، ونجا -لا نجي- ث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 ولي المدينة غير مرة لمعاوية"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. تمسك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الرافضي بكلام الحافظ الذهبي رحمه الله تعالى في كلامهِ حول عثمان , وفتنة قتل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عثم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ان , بل كذب الرافضي وسنتطرقُ إل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الأدلة التي إستدل بها في محاولةٍ لا قيمة ولا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عتبار لها بالرد على الشيخ محمد الأمين حفظه الله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>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ثم ترك الرافضة في بحثهم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كلام الذهبي في تتمة الترجمة , قد ذمهُ الذهبي رحمه الله تعالى , ولكن ذمهُ ليس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بذاك لأن الحافظ الذهبي رحمه الله تعالى ترجمَ لهُ وأرخ ما كان في زمانهِ , والحقُ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واضحٌ جلي فقال الذهبي في الترجمة : " ذا شهامة ، وشجاعة ، ومكر ، ودهاء ، أحمر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الوجه ، قصيرا ؛ أوقص دقيق العنق ، كبير الرأس واللحية ، يلقب : خيط باطل , وقال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قبيصة بن جابر : قلت لمعاوية : من ترى للأمر بعدك ؟ فسمى رجالا ، ثم قال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: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وأما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القارئ الفقيه الشديد في حدود الله ، مروان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>"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ثم قال : " قال أحمد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: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كان مروان يتتبع قضاء عمر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"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فقد كان يتبع سنة الخلفاء الأوائل رضي الله عنهم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أجمعين في القضاء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فقد عدل رضي الله عنهُ , ف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تبعهُ مروان , وقد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ختلف في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كونهِ صحابياً , أو تابعياً فإن ثبت الأول فالعدالةُ فيهِ رحمه الله تعالى , وإن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ثبت الثاني فإنهُ من المخضرمين وكبار التالبعين الذين رووا عن الصحابة , وكبار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التابعين وقد صنفهُ أعلام الحديث في دائرة الصحبة لشرط الرؤية , ومنهم من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lastRenderedPageBreak/>
              <w:t>ققال أنهُ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من كبار التابعين , وكلا الأمرين خير إن شاء الله تعالى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ثم ساق الحافظ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الذهبي في سير أعلام النبلاء : " عطاء بن السائب : عن أبي يحيى ، قال : كنت بين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الحسن والحسين ومروان ، والحسين يساب مروان ، فنهاه الحسن ، فقال مروان : أنتم أهل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بيت ملعونون . فقال الحسن : ويلك قلت هذا ! والله لقد لعن الله أباك على لسان نبيه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وأنت في صلبه ، يعني : قبل أن يسلم . فعقب قائلاً : " وأبو يحيى هذا نخعي لا أعرفه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"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ففي هذا الخبر نكارة لا يصحُ كما قال الحافظ الذهبي رحمه الله تعالى وجعلنا وإياه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في زمرة الصحابة والتابعين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وقال الحافظ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في الترجمة التي أخذ منها الرافضي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النص الأول قائلاً : " جعفر بن محمد : عن أبيه ؛ كان الحسن والحسين يصليان خلف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مروان ولا يعيدان " فإن كان مروان يعادي أهل البيت كما زعم الرافضة في تتبعهم لبحث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الشيخ العلمي , وتملكتهم العاطفة في الرد على الشيخ , فكيف يصلي الحسن والحسين خلف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مروان بن الحكم رحمه الله ورضي عنهم أجمعين , إن كان مذموماً , سبحانك ربي ما هذا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إلا بهتانٌ عظيم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وقال الحافظ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: " العلاء بن عبد الرحمن ، عن أبيه ، عن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أبي هريرة ، قال : إذا بلغ بنو العاص ثلاثين رجلا ، اتخذوا مال الله دولا ، ودين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الله دغلا ، وعباد الله خولا . جاء هذا مرفوعا ، لكن فيه عطية العوفي " . وعطيةُ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العو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في هذا " مجمعٌ على ضعفهِ " وقد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شتهر بالتدليس الخبيث ,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نظر تذكير أهل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التقديس بالموصوفين بالتدليس وتدليسُ عطية العوفي " قبيحٌ جداً " وكما نصل أهل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العلم فضلاً عن ضعفهِ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قال الحافظ كذلك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: " قال ابن سعد : كانوا ينقمون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على عثمان تقريب مروان وتصرفه . وقاتل يوم الجمل أشد قتال ، فلما رأى الهزيمة رمى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طلحة بسهم ، فقتله ، وجرح يومئذ ، فحمل إلى بيت امرأة ، فداووه ، واختفى ، فأمنه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علي ، فبايعه ، ورد إلى المدينة . وكان يوم الحرة مع مسرف بن عقبة يحرضه على قتال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أهل المدينة " ودورهُ في قتل طلحة رضي الله عنهُ سنتطرقُ إليه بشكل موسع في باقي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الكلام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ثم ترجم لهُ الحافظ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 كثير في البداية والنهاية (ج8) : " ويقال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: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أبو القاسم،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وهو صحابي عند طائفة كثيرة لأنه ولد في حياة النبي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صلى الله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عليه وسلم ، وروى عنه في حديث صلح الحديبية. وفي رواية صحيح البخاري عن مروان،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والمسور بن مخرمة، عن جماعة من الصحابة الحديث بطوله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وروى مروان عن عمر،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وعثمان وكان كاتبه - أي: كان كاتب عثمان - وعلي، وزيد بن ثابت، وبسيرة بنت صفوان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الأزدية وكانت حماته.وقال الحاكم أبو أحمد: كانت خالته، ولا منافاة بين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lastRenderedPageBreak/>
              <w:t>كونها حماته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وخالته.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وروى عنه ابنه عبد الملك، وسهل بن سعد، وسعيد بن المسيب، وعروة بن الزبير،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وعلي بن الحسين زين العابدين، ومجاهد وغيرهم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>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قال الواقدي، ومحمد بن سعد</w:t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</w:rPr>
              <w:t>: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أدرك النبي ولم يحفظ عنه شيئا،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وكان عمره ثمان سنين حين توفي النبي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 صلى الله عليه وسلم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, وذكره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ابن سعد في الطبقة الأولى من التابعين،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وقد كان مروان من سادات قريش وفضلائها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وقد كان عثمان بن عفان يكرمه ويعظمه، وكان كاتب الحكم بين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يديه، ومن تحت رأسه جرت قضية الدار، وبسببه حصر عثمان بن عفان فيها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وألح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عليه أولئك أن يسلم مروان إليهم فامتنع عثمان أشد الامتناع،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وقد قاتل مروان يوم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الدار قتالا شديدا، وقتل بعض الخوارج، وكان على الميسرة يوم الجمل،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ويقال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: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إنه رمى طلحة بسهم في ركبته فقتله فالله أعلم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>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وقال</w:t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</w:rPr>
              <w:t xml:space="preserve"> </w:t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أبو الحكم: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سمعت الشافعي يقول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: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كان علي يوم الجمل حين انهزم الناس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يكثر السؤال عن مروان فقيل له في ذلك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>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وقال ابن المبارك: عن جرير 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حازم، عن عبد الملك بن عمير، عن قبيصة بن جابر أنه قال لمعاوية: من تركت لهذا الأمر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من بعدك؟ فقال: أما القارئ لكتاب الله، الفقيه في دين الله، الشديد في حدود الله،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مروان بن الحكم , وقد استنابه على المدينة غير مرة، يعزله ثم يعيده إليها، وأقام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للناس الحج في سنين متعددة , وقال حنبل: عن الإمام أحمد، قال: يقال: كان عند مروان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قضاء، وكان يتتبع قضايا عمر بن الخطاب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وقال إسماعيل بن عياش: عن صفوان 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عمرة، عن شريح بن عبيد وغيره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>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قال: كان مروان إذا ذكر الإسلام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قال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>: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بنعمت ربي لا بما قدمت يدي * ولا بتراثي إنني كنت خاطئا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وروى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المدائني عن إبراهيم بن محمد، عن جعفر بن محمد: أن مروان كان أسلف علي بن الحسين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حتى يرجع إلى المدينة بعد مقتل أبيه الحسين ستة آلاف دينار، فلما حضرته الوفاة أوصى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إلى ابنه عبد الملك أن لا يسترجع من علي بن الحسين شيئا، فبعث إليه عبد الملك بذلك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فامتنع من قبولها، فألح عليه فقبلها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>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وقال الشافعي: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أنبأنا حاتم بن إسماعيل،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عن جعفر بن محمد، عن أبيه: أن الحسن والحسين كانا يصليان خلف مروان ولا يعيدانها،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ويعتدان بها , وقد روى عبد الرزاق: عن الثوري، عن قيس بن مسلم، عن طارق بن شهاب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قال: أول من قدم الخطبة على 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لصلاة يوم العيد مروان. قلتُ: "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وسيأتي بيانُ ذلك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أكثر في النقاط القادمة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 . "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فقال أبو سعيد: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أما هذا فقد قضى ما عليه، سمعت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رسول الله يقول: «من رأى منكم منكرا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lastRenderedPageBreak/>
              <w:t>فليغيره بيده، فإن لم يستطع فبلسانه، فإن لم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يستطع فبقلبه، وذلك أضعف الإيمان». قالوا: ولما كان نائبا بالمدينة كان إذا وقعت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معضلة جمع من عنده من الصحابة فاستشارهم فيها.قالوا: وهو الذي جمع الصيعان فأخذ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بأعدلها فنسب إليه الصاع، فقيل: صاع مروان. وقال الزبير بن بكار: حدثنا إبراهيم 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حمزة، حدثني ابن أبي علي اللهبي، عن إسماعيل بن أبي سعيد الخدري، عن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أبيه</w:t>
            </w:r>
            <w:r w:rsidR="009E61F4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="009E61F4"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: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قال: خرج أبو هريرة من عند مروان فلقيه قوم قد خرجوا من عنده فقالوا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له: يا أبا هريرة، إنه أشهدنا الآن على مائة رقبة أعتقها الساعة , قال: فغمز أبو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هريرة يدي، وقال: يا أبا سعيد، بك من كسب طيب خير من مائة رقبة , قال الزبير: البك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الواحد . ثم قال عن الخبر الذي جاء " إذا بلغ بنوا إمية أربعين رجلاً " قائلاً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: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وذكره، وهذا منقطع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"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إذا بلغ بنو الحكم ثلاثين اتخذوا مال الله بينهم دولا،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وعباد الله خولا، وكتاب الله دغلا، فإذا بلغوا ستة وتسعين وأربعمائة كان هلاكهم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أسرع من لوك تمرة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"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. قال الحافظ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 كثير رحمه الله تعالى متعقباً : " وهذه الطرق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كلها ضعيفة " . صدق رحمه الله تعالى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وقال الحافظ في هذه الأخبار : " وقد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ورد في هذا المعنى أحاديث كثيرة موضوعة، فلهذا أضربنا صفحا عن إيرادها لعدم صحتها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"</w:t>
            </w:r>
          </w:p>
        </w:tc>
      </w:tr>
    </w:tbl>
    <w:p w:rsidR="00437862" w:rsidRPr="009E61F4" w:rsidRDefault="00437862" w:rsidP="00437862">
      <w:pPr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</w:pPr>
      <w:r w:rsidRPr="009E61F4">
        <w:rPr>
          <w:rFonts w:ascii="Traditional Arabic" w:eastAsia="Times New Roman" w:hAnsi="Traditional Arabic" w:cs="Traditional Arabic" w:hint="cs"/>
          <w:b/>
          <w:bCs/>
          <w:color w:val="00B0F0"/>
          <w:sz w:val="32"/>
          <w:szCs w:val="32"/>
          <w:rtl/>
        </w:rPr>
        <w:lastRenderedPageBreak/>
        <w:t>وفال</w:t>
      </w:r>
      <w:r w:rsidRPr="009E61F4">
        <w:rPr>
          <w:rFonts w:ascii="Traditional Arabic" w:eastAsia="Times New Roman" w:hAnsi="Traditional Arabic" w:cs="Traditional Arabic"/>
          <w:b/>
          <w:bCs/>
          <w:color w:val="00B0F0"/>
          <w:sz w:val="32"/>
          <w:szCs w:val="32"/>
        </w:rPr>
        <w:t xml:space="preserve"> </w:t>
      </w:r>
      <w:r w:rsidRPr="009E61F4">
        <w:rPr>
          <w:rFonts w:ascii="Traditional Arabic" w:eastAsia="Times New Roman" w:hAnsi="Traditional Arabic" w:cs="Traditional Arabic"/>
          <w:b/>
          <w:bCs/>
          <w:color w:val="00B0F0"/>
          <w:sz w:val="32"/>
          <w:szCs w:val="32"/>
          <w:rtl/>
        </w:rPr>
        <w:t>الحافظ إبن كثير في البداية والنهاية في ترجمتهِ رحمه الله تعالى: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" وقال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عبد الله بن أبي مذعور: حدثني بعض أهل العلم قال: كان آخر ما تكلم به مروان: وجبت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الجنة لمن خاف النار، وكان نقش خاتمه العزة لله.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وقال الأصمعي: حدثنا عدي بن أبي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عمار، عن أبيه، عن حرب بن زياد قال: كان نقش خاتم مروان آمنت بالعزيز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الرحيم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وكانت وفاته بدمشق عن إحدى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وقيل: ثلاث وستين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سنة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E61F4">
        <w:rPr>
          <w:rFonts w:ascii="Traditional Arabic" w:eastAsia="Times New Roman" w:hAnsi="Traditional Arabic" w:cs="Traditional Arabic"/>
          <w:b/>
          <w:bCs/>
          <w:color w:val="00B0F0"/>
          <w:sz w:val="32"/>
          <w:szCs w:val="32"/>
          <w:rtl/>
        </w:rPr>
        <w:t>وقال أبو معشر: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كان عمره يوم توفي إحدى وثمانين سنة " يتبع النقطة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الثانية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E61F4">
        <w:rPr>
          <w:rFonts w:ascii="Traditional Arabic" w:eastAsia="Times New Roman" w:hAnsi="Traditional Arabic" w:cs="Traditional Arabic"/>
          <w:b/>
          <w:bCs/>
          <w:color w:val="00B0F0"/>
          <w:sz w:val="32"/>
          <w:szCs w:val="32"/>
          <w:rtl/>
        </w:rPr>
        <w:t>قال الشيخ أبو حمزة الشامي :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" ثم ليعلمَ الرافضة أنا لا نقولُ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بعصمةِ أحدٍ من البشر إلا الأنبياء عليهم السلام , الإمام الذهبي مع سعة علمه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واطلاعه لم يكن منصفا في كثير مما قاله على بني أمية ولذلك نحن نقارن كلامه بكلام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غيره مع التأكد من صحة الروايات ا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لواردة في هذا الموضوع ثم نبدي ر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أ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ينا , كثير 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مؤرخينا عندما يتعامل مع عصر بني أمية يتعامل معه بشكل غير عادل ولا منطقي والله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تعالى يقول لنا في محكم كتابه العزيز : { </w:t>
      </w:r>
      <w:r w:rsidRPr="009E61F4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إِنَّ اللّهَ يَأْمُرُكُمْ أَن تُؤدُّواْ</w:t>
      </w:r>
      <w:r w:rsidRPr="009E61F4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9E61F4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الأَمَانَاتِ إِلَى أَهْلِهَا وَإِذَا حَكَمْتُم بَيْنَ النَّاسِ أَن تَحْكُمُواْ</w:t>
      </w:r>
      <w:r w:rsidRPr="009E61F4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9E61F4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بِالْعَدْلِ إِنَّ اللّهَ نِعِمَّا يَعِظُكُم بِهِ إِنَّ اللّهَ كَانَ سَمِيعًا</w:t>
      </w:r>
      <w:r w:rsidRPr="009E61F4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9E61F4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lastRenderedPageBreak/>
        <w:t>بَصِيرًا} (58) سورة النساء , ويقول تعالى : {يَا أَيُّهَا الَّذِينَ آمَنُواْ</w:t>
      </w:r>
      <w:r w:rsidRPr="009E61F4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9E61F4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كُونُواْ قَوَّامِينَ لِلّهِ شُهَدَاء بِالْقِسْطِ وَلاَ يَجْرِمَنَّكُمْ شَنَآنُ</w:t>
      </w:r>
      <w:r w:rsidRPr="009E61F4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9E61F4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قَوْمٍ عَلَى أَلاَّ تَعْدِلُواْ اعْدِلُواْ هُوَ أَقْرَبُ لِلتَّقْوَى وَاتَّقُواْ</w:t>
      </w:r>
      <w:r w:rsidRPr="009E61F4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9E61F4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اللّهَ إِنَّ اللّهَ خَبِيرٌ بِمَا تَعْمَلُونَ} (8) سورة المائدة</w:t>
      </w:r>
      <w:r w:rsidRPr="009E61F4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>.</w:t>
      </w:r>
    </w:p>
    <w:p w:rsidR="00437862" w:rsidRPr="000255C0" w:rsidRDefault="00437862" w:rsidP="00437862">
      <w:pPr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</w:pPr>
      <w:r w:rsidRPr="000255C0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2- </w:t>
      </w:r>
      <w:r w:rsidRPr="000255C0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قصة خروج أبيهِ للطائف</w:t>
      </w:r>
      <w:r w:rsidRPr="000255C0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.</w:t>
      </w: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ث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 سعى الرافضي إل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إثبات " قصة خروج الحكم إلي الطائف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ستدل بكلام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الأثير في أسد الغاب , والحافظ الذهبي في سير أعلام النبلاء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,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عبد البر في ا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لإستيعاب في معرفة الأصحاب , ثم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ستشكل في روايتهِ عن النبي صلى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 عليه وسلم كما أوردهُ العلائي في جامع التح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صيل , بل إن هذا الخبر لا يصلحُ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أ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يكون حجة في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ستدلال نفيهِ مع أبيهِ , أو قصة النفي فإن روى مرسلاً فهذا يعني لأنهُ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عاصر النبي صلى الله عليه وسلم , ولكن ليس لهُ روايةٌ عنهُ , وإن أرسل فقد يكون عن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أحد من الصحابة , وقد لقي كثيراً منهم رضي الله تعالى عنهم أجمعين , بل من بحث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الرافضي تبين أنهُ لا يملكُ إلا النقل بدون فهم ولا وعي نسأل الله العافية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E61F4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 xml:space="preserve">قال شيخ الإسلام </w:t>
      </w:r>
      <w:r w:rsidRPr="009E61F4"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ا</w:t>
      </w:r>
      <w:r w:rsidRPr="009E61F4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بن تيمية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في منهاج السنة النبوية في نقض كلام الشيعة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القدرية (2/381) : " هذا مع أن فيما ذكره كذبا كثيرا، منه ما ذكره من أمر الحكم،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وأنه طرده رسول الله صلى الله عليه وسلم، وكان يسمى طريد رسول الله صلى الله عليه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وسلم، وأنه استشفع إلى أبي بكر وعمر أيام خلافتهما فما أجاباه إلى ذلك، وأن عمر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نفاه من مقامه باليمن أربعين فرسخا، فمن الذي نقل ذلك؟ وأين إسناده؟ ومتى ذهب هذا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إلى اليمن؟ وما الموجب لنفيه إلى اليمن وقد أقره النبي صلى الله عليه وسلم على ما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يدعونه بالطائف، وهي أقرب إلى مكة والمدينة من اليمن؟ فإذا كان رسول الله أقره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قريبا منه، فما الموجب لنفيه بعد ثبوته إلى اليمن؟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وقد ذكر غير واحد من أهل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العلم أن نفي الحكم باطل، فإن النبي صلى الله عليه وسلم لم ينفه إلى الطائف، بل هو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ذهب بنفسه، وذكر بعض الناس أنه نفاه، ولم يذكروا إسنادا صحيحا بكيفية القصة وسببها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ثم تعجب الرافضي من كلام الشيخ محم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د ال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أ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مين في هذه النقطة , وقال لعلهُ يأتينا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بإسناد صحيح , فالعجبُ الفهم المتن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اقض للنصوص فقد أورد كل من كلام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عبد البر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رحمه الله تعالى , ولم يورد للقصة خبر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صحيح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كما قال شيخ الإسلام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تيمية فهنا يقع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الإشكال على الرافضي , هل لك أن تثبت هذه القصة بسندٍ صحيح إلي النبي صلى الله عليه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وسلم وليكن لنا عندها وقفة وكلام , فالحاصل في الكلام إما أن يأتى بإسناد صحيحٍ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لمثل هذا الخبر وقد ورد في التراجم عند الأعلام بدون سندٍ صحيح , لما جاء في ذكر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نفي النبي صلى الله عليه وسلم للحكم بن أبي العاص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فما ذكرهُ الرافضي , 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الأخبار في كتب المؤرخين رحمهم الله تعالى لم يأتي بإسنادٍ صحيح والخبرُ فيهِ نظر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نتفاء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الواقعة بإسنادٍ صحيح أي لم تأت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ِ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لنا بطريق قوي أو حتى حسن ليستدل بها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,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فإن كان للرافضة علمٌ في هذه لمسألة فليأتونا بالاخبار وقد زعم الرافضي في كتابه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الرد على الشيخ , فما إن إطلعتُ على كلامهِ حتى تبين لنا أنهُ لا يملك العلم في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بحثهِ , وهل يظنُ الجاهل عدم معرفة الشيخ بالأخبار هذه وطرقها من كتاب أسد الغاب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,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والسير وغيرها رحم الله مؤلفيها , ورحم بني أمية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0255C0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437862" w:rsidRPr="000255C0" w:rsidRDefault="00437862" w:rsidP="00437862">
      <w:pPr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</w:pPr>
      <w:r w:rsidRPr="000255C0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3- </w:t>
      </w:r>
      <w:r w:rsidRPr="000255C0">
        <w:rPr>
          <w:rFonts w:ascii="Traditional Arabic" w:hAnsi="Traditional Arabic" w:cs="Traditional Arabic" w:hint="cs"/>
          <w:b/>
          <w:bCs/>
          <w:color w:val="FF0000"/>
          <w:sz w:val="32"/>
          <w:szCs w:val="32"/>
          <w:rtl/>
        </w:rPr>
        <w:t>ا</w:t>
      </w:r>
      <w:r w:rsidRPr="000255C0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تهامهُ بمعاداة أهل البيت</w:t>
      </w:r>
      <w:r w:rsidRPr="000255C0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.</w:t>
      </w:r>
    </w:p>
    <w:tbl>
      <w:tblPr>
        <w:bidiVisual/>
        <w:tblW w:w="5000" w:type="pct"/>
        <w:tblCellSpacing w:w="0" w:type="dxa"/>
        <w:tblCellMar>
          <w:left w:w="0" w:type="dxa"/>
          <w:right w:w="0" w:type="dxa"/>
        </w:tblCellMar>
        <w:tblLook w:val="04A0"/>
      </w:tblPr>
      <w:tblGrid>
        <w:gridCol w:w="8306"/>
      </w:tblGrid>
      <w:tr w:rsidR="00437862" w:rsidRPr="000255C0" w:rsidTr="00BD11A5">
        <w:trPr>
          <w:tblCellSpacing w:w="0" w:type="dxa"/>
        </w:trPr>
        <w:tc>
          <w:tcPr>
            <w:tcW w:w="0" w:type="auto"/>
            <w:vAlign w:val="center"/>
            <w:hideMark/>
          </w:tcPr>
          <w:p w:rsidR="00437862" w:rsidRDefault="00437862" w:rsidP="00BD11A5">
            <w:pPr>
              <w:spacing w:after="0" w:line="240" w:lineRule="auto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</w:pP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الشيخ محمد الأمين : " وهذه كذبة شيعية، ليس لها إسناد صحيح. وكان مروان كثير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التعظيم لبني هاشم، وكان على صلة قوية بهم. وما يردده بعض الجهلة من أنه كان يسب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أهل البيت، هو أمر مناقض لما هو ثابت متواتر عنه من حبه لهم وحبهم له. فهو يروي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الحديث عن علي بن أبي طالب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، ويروي عنه الحديث علي زين العابدين ابن الحسين</w:t>
            </w:r>
            <w:r w:rsidR="009E61F4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. </w:t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FF0000"/>
                <w:sz w:val="32"/>
                <w:szCs w:val="32"/>
                <w:rtl/>
              </w:rPr>
              <w:t>قال</w:t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FF0000"/>
                <w:sz w:val="32"/>
                <w:szCs w:val="32"/>
              </w:rPr>
              <w:t xml:space="preserve"> </w:t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FF0000"/>
                <w:sz w:val="32"/>
                <w:szCs w:val="32"/>
                <w:rtl/>
              </w:rPr>
              <w:t>شيخ الإسلام ابن تيمية: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«وكذلك علي بن الحسين أخذ العلم عن غير الحسين أكثر مما أخذ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عن الحسين. ف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إ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 الحسين قتل سنة إحدى وستين، وعلي صغير. فلما رجع إلى المدينة، أخذ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عن علماء أهل المدينة. فإن علي بن الحسين أخذ عن أمهات المؤمنين عائشة وأم سلمة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وصفية وأخذ عن ابن عباس والمسور بن مخرمة وأبي رافع مولى النبي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صلى الله عليه وسلم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 مروان بن الحكم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وسعيد بن المسيب وغيرهم». وهذا لا يكون قط لو أن علي زين العابدين كان يشك في علم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مروان أو كان بينهما خصومة. </w:t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00B0F0"/>
                <w:sz w:val="32"/>
                <w:szCs w:val="32"/>
                <w:rtl/>
              </w:rPr>
              <w:t>وذكر الذهبي في سير أعلام النبلاء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(4|389): روى شعيب عن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الزهري قال: «كان علي بن الحسين من أفضل أهل بيته، وأحسنهم طاعة، وأحبهم إلى مروان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وإلى عبد الملك». قال محمد بن عبد الله بن عبد الحكم قال سمعت الشافعي يقول: لما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انهزم الناس بالبصرة يوم الجمل كان علي بن أبي طالب يسأل عن مروان بن الحكم، فقال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رجل: "يا أمير المؤمنين إنك لتكثر السؤال عن مروان بن الحكم"، فقال: «تعطفني عليه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رحم ماسة، وهو مع ذلك سيد من شباب قريش». وهذه القصص التي تتهمه بمعاداتهم يرويها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عدد من الضعفاء (من أمثال عمير بن إسحاق الذي قال عنه ابن معين: لا يساوي شيئاً،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وقال الذهبي: فيه جهالة، والتشيع ظاهر في روايته). وقد ذكرت كثيراً من هذا في قسم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الأحاديث النبوية، فانظره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"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ثم كان الحسن والحسين يصليان خلف مروان 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الحكم "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ولا يعيدان " كما ذكرهُ الحافظ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 كثير في البداية والنهاية وقد تقدم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وذكرهُ الحافظ الذهبي في سير أعلام النبلاء فقد قال </w:t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00B0F0"/>
                <w:sz w:val="32"/>
                <w:szCs w:val="32"/>
                <w:rtl/>
              </w:rPr>
              <w:lastRenderedPageBreak/>
              <w:t>الحافظ ابن كثير في البداية</w:t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00B0F0"/>
                <w:sz w:val="32"/>
                <w:szCs w:val="32"/>
              </w:rPr>
              <w:t xml:space="preserve"> </w:t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00B0F0"/>
                <w:sz w:val="32"/>
                <w:szCs w:val="32"/>
                <w:rtl/>
              </w:rPr>
              <w:t>والنهاية (ج8) :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" وقال الشافعي: أنبأنا حاتم بن إسماعيل، عن جعفر بن محمد، عن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أبيه: أن الحسن والحسين كانا يصليان خلف مروان ولا يعيدانها، ويعتدان بها , وقد روى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عبد الرزاق: عن الثوري، عن قيس بن مسلم، عن طارق بن شهاب قال: أول من قدم الخطبة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على 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لصلاة يوم العيد مروان. قلتُ : "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وسيأتي بيانُ ذلك أكثر في النقاط القادمة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".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فالحاصل أنهم كانوا يصلون وراءهُ فكيف يكون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من المبغضين لأهل البيت رضي الله عنهم أجمعين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؟!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, بل إن الروايات التي جاءت في زعم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الرافضة أنها تثبت نيل المروان بن الحكم من أهل البيت , فيها نظر وقد تطرق إليها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="009E61F4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الحافظ </w:t>
            </w:r>
            <w:r w:rsidR="009E61F4"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 كثير في البداية والنهاية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ثم تعجب الرافضي , من قول الشيخ أن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روايتهُ عن أهل البيت دليلُ محبة سبحان الله إن كان يبغضهم فكيف يروي عنهم , هذا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إشكال نحبُ أن نسمع الإجابة عليه من الرافضةِ في تتبعهم للشيخ محمد الأمين ومن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الغريب أن ينال من مروان بن الحكم , في حين أن الرافضة هم أشدُ نصباً لأهل البيت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ومروان من ذلك بريء , وقد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ستدل بمثال على ذلك فالمسكين لا يفرق بين ما كان في زمن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الصحابة , وبين مصطلح الحديث عند أهل السنة , وتأصيل المصطلح , بين قبول رواية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المبتدع من ردها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 " روى عن أهل البيت " ولم يحتج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ّ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بهِ أهل البيت , فكيف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يستدل بمثل هذا المثال على أن رواية مروان رحمه الله عن أهل البيت رضي الله عنهم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ليست بتلك بل هذا جهلٌ مدقع وسخفٌ في العقل لا يصلُ إليهِ طفلٌ صغير حتى , فعباد 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يعقوب الروجاني " لم يحتج بهِ البخاري في الصحيح بل روى لهُ مقروناً بغيرهِ " , قال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 عدي : " وقال ابن عدي : فيه غلو في التشيع " وقال كما في سير أعلام النبلاء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بنقل الرافضي : " وقال ابن عدي : روى مناكير في الفضائل والمثالب " , ثم تعقب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الحافظ الذهبي قائلاً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: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  <w:t xml:space="preserve">"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قلت : هذا الكلام مبدأ الرفض ، بل نكف ، ونستغفر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للأمة ; فإن آل [ ص: 538 ] محمد في إياهم قد عادى بعضهم بعضا واقتتلوا على الملك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وتمت عظائم ، فمن أيهم نبرأ ؟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!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محمد بن المظفر الحافظ ، حدثنا القاسم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المطرز ، قال : دخلت على عباد بالكوفة ، وكان يمتحن الطلبة ، فقال : من حفر البحر ؟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قلت : الله . قال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: هو كذاك ، ولكن من حفره ؟ قلت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: يذكر الشيخ . قال : حفره علي 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فمن أجراه ؟ قلت : الله . قال : هو كذلك ؟ ولكن من أجراه ؟ قلت يفيدني الشيخ ، قال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: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أجراه الحسين ، وكان ضريرا ، فرأيت سيفا وحجفة . فقلت : لمن هذا ؟ قال : أعددته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لأقاتل به مع المهدي . فلما فرغت من سماع ما أردت ، دخلت عليه ، فقال : من حفر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البحر ؟ قلت : حفره معاوية - رضي الله عنه - وأجراه عمرو بن العاص ، ثم وثبت وعدوت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فجعل يصيح : أدركوا الفاسق عدو الله ، فاقتلوه . إسنادها صحيح . وما أدري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lastRenderedPageBreak/>
              <w:t>كيف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تسمحوا في الأخذ عمن هذا حاله ؟ وإنما وثقوا بصدقه " . ولم يخرج لهُ الإمام البخاري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في الصحيح فهو على صدقهِ خرج لهُ مقروناً بغيرهِ , وإنما فيهِ تشيع وغلوا في التشيع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فهل روى هذا الشيعي عن عثمان أيها الرافضة , إن كان ما تستدلونَ بهِ صحيحاً فأين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روى عباد بن يعقوب الروجاني عن عثمان وكان يبغضهُ فإن كان مروان يبغضُ أهل البيت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فكيف أخذ منهُ أهل البيت؟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548DD4" w:themeColor="text2" w:themeTint="99"/>
                <w:sz w:val="32"/>
                <w:szCs w:val="32"/>
                <w:rtl/>
              </w:rPr>
              <w:t>فإن تأصيل رواية المبتدع عند أهل الحق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548DD4" w:themeColor="text2" w:themeTint="99"/>
                <w:sz w:val="32"/>
                <w:szCs w:val="32"/>
              </w:rPr>
              <w:t xml:space="preserve"> ,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واضحةٌ وضوح الشمس فإنهم أخرجوا حديثهُ مقروناً بغيرهِ , كذلك كلام الحافظ الذهبي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رحمه الله تعالى جلي في هذا الشأن فقد نص الشيخ على التعجب من روايتهم لهُ , ولكن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الإمام البخاري لم يخرج لهُ في الصحيح بل خرج لهُ حديثاً مقروناً بغيرهِ , فالبخاري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أخرج الحديث من طريق عباد بن يعقوب مقروناً يا رافضة , فإن الخبر لا يستحق أن يستدل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بهِ على مثل هذا فإنهُ جهل فظيع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E36C0A" w:themeColor="accent6" w:themeShade="BF"/>
                <w:sz w:val="32"/>
                <w:szCs w:val="32"/>
                <w:rtl/>
              </w:rPr>
              <w:t>ثم تعقب الرافضة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كلام الشيخ الأمين في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ذكر أخذ علي بن الحسين من مروان بن الحكم ,فقال هذا طعن في " السجاد " , وما هذا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إلا جهلٌ من الرافضة كيف يطعنُ في السجاد , بل الطاعنُ في السجاد لا يخفى حالهُ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من نسب إليه الجهل بحال مروان بن الحكم إن كان كما زعم الرافضة في أخبارهم , فإن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كلام الرافضي في الحسين بن علي إنما هو إثبات لطعنهِ في فأراد أن يجعل الشيخ طاعن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في أهل البيت فوقع هو في الطعن حيث قال في بحثهِ : " هذا الكلام قادح بالإمام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السجاد عليه السلام فكيف بهِ يأخذ العلم عمن هتك دين الله وخرج لقتال جدهِ " والله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ما هذا إلا طعنٌ فيه فإن من باب الأولى ذكر أن الرافضة تعتقد العصمة من النسيان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والخطأ لأهل البيت رضي الله عنهم , فكيف بهِ إن كان من المعصومين أن يروي عن مروان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 الحكم , إنما وقع المتهمُ بالطعن في الطعن فتعس وضل الجاهلُ في بحثهِ ما لم يعرف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كيف يأتي بالنصوص حقها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E36C0A" w:themeColor="accent6" w:themeShade="BF"/>
                <w:sz w:val="32"/>
                <w:szCs w:val="32"/>
                <w:rtl/>
              </w:rPr>
              <w:t>ثم تعقب قائلاً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: " روايتهم عنهُ لا تفيد حباً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"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وما هذا إلا جهلٌ من متعقب الشيخ محمد الامين حفظه الله تعالى , فإن كان يشكُ أهل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البيت بعلم مروان بن الحكم ومكانتهُ فلماذا يروي أهل البيت عن من تزعمون " نصبهُ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"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والعياذُ بالله وإنما هذا لا يثبت لا من قريب ولا من بعيد , وما هذا إلا الإفتراء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وإستدلالكَ بالخبر أن رواية أهل البيت عنهُ لا تفيدُ حباً هذا دليلُ ضعفٍ وجهل منك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وما أنت سوى " طفيلي " يكتبُ ويفتري على أهل العلم , في حين أن أهل العلم تمتعوا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بالعلمية في البحث وما أرى إلا لعاطفة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ثم تكلم الرافضي في الخبر الذي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أوردهُ الشيخ محمد الأمين : " 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 xml:space="preserve">وذكر الذهبي في </w:t>
            </w:r>
            <w:r w:rsidRPr="003B21D4">
              <w:rPr>
                <w:rFonts w:ascii="Traditional Arabic" w:eastAsia="Times New Roman" w:hAnsi="Traditional Arabic" w:cs="Traditional Arabic" w:hint="cs"/>
                <w:b/>
                <w:bCs/>
                <w:color w:val="00B050"/>
                <w:sz w:val="32"/>
                <w:szCs w:val="32"/>
                <w:rtl/>
              </w:rPr>
              <w:t>ال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سير</w:t>
            </w:r>
            <w:r>
              <w:rPr>
                <w:rStyle w:val="a4"/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footnoteReference w:id="136"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: روى شعيب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عن الزهري قال: «كان علي بن الحسين من أفضل أهل بيته، وأحسنهم طاعة،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lastRenderedPageBreak/>
              <w:t>وأحبهم إلى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مروان وإلى عبد الملك» " . وقال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إ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ن الخبر ضعيف وأن أصلهُ عند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 سعد في الطبقات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وضعفهُ بجهالة الناقل عن شعيب وللخبر أصلٌ في كتب أهل 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الحديث فقال المزي في تهذيب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</w:rPr>
              <w:t xml:space="preserve"> 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الكمال</w:t>
            </w:r>
            <w:r>
              <w:rPr>
                <w:rStyle w:val="a4"/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footnoteReference w:id="137"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 : " وقال شعيب بن أبي حمزة، عن الزهري: كان علي بن الحسين من أفضل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أهل بيته، وأحسنهم طاعة، وأحبهم إلى مروان بن الحكم " فالحديث لهُ شواهد وطرق أخرى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 xml:space="preserve">في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B050"/>
                <w:sz w:val="32"/>
                <w:szCs w:val="32"/>
                <w:rtl/>
              </w:rPr>
              <w:t>ال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دلائل النبوية للبيقهي</w:t>
            </w:r>
            <w:r>
              <w:rPr>
                <w:rStyle w:val="a4"/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footnoteReference w:id="138"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: " أخبرنا أبو بكر أحمد بن الحسن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القاضي قال : أخبرنا أبو سهل بن زياد القطان قال : حدثنا عبد الكريم بن الهيثم قال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: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حدثنا أبو اليمان قال : أخبرنا شعيب ، عن الزهري قال : حدثنا علي بن الحسين 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علي بن أبي طالب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، وكان أفضل أهل بيته وأحسنهم طاعة ، وأحبهم إلى مروان بن الحكم 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وعبد الملك بن مروان .. إلي آخر الحديث " فكما نرى إن للحديث شاهد بإسناد كامل ليس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فيهِ مجهول والغريب أن الرافضة لا تملك من العلم شيئاً يمكنها من دراسة هذه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الأسانيد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وفي فضل أهل البيت وعلو منزلتهم لعبد المحسن العباد</w:t>
            </w:r>
            <w:r>
              <w:rPr>
                <w:rStyle w:val="a4"/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footnoteReference w:id="139"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) :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وقال العجلي: علي بن الحسين مدني تابعي ثقة.وقال الزهري: كان علي بن الحسين من أفضل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أهل بيته وأحسنهم طاعة، وأحبهم إلى مروان بن الحكم وعبدالملك بن مروان)).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 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وقال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</w:rPr>
              <w:t xml:space="preserve"> 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الذهبي في السير</w:t>
            </w:r>
            <w:r>
              <w:rPr>
                <w:rStyle w:val="a4"/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footnoteReference w:id="140"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: ((السيد الإمام، زين العابدين، الهاشمي العلوي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المدني)).وقال ابن حجر في التقريب: ((ثقة ثبت عابد فقيه فاضل مشهور)) " فماذا ينكرُ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الرافضة بعد ه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ذا الخبر نسأل الله العافية مما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بتلي فيهِ متتبع الشيخ الأمين 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الجهل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ثم تعقب الشيخ الأمين بكلامهِ في بحثهِ فقال الشيخ الأمين : " قال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محمد بن عبد الله بن عبد الحكم قال سمعت الشافعي يقول: لما انهزم الناس بالبصرة يوم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الجمل كان علي بن أبي طالب يسأل عن مروان بن الحكم، فقال رجل: "يا أمير المؤمنين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إنك لتكثر السؤال عن مروان بن الحكم"، فقال: «تعطفني عليه رحم ماسة، وهو مع ذلك سيد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من شباب قريش» "</w:t>
            </w:r>
            <w:r>
              <w:rPr>
                <w:rStyle w:val="a4"/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footnoteReference w:id="141"/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</w:t>
            </w:r>
          </w:p>
          <w:p w:rsidR="00437862" w:rsidRPr="000255C0" w:rsidRDefault="00437862" w:rsidP="009E61F4">
            <w:pPr>
              <w:spacing w:after="0" w:line="240" w:lineRule="auto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</w:pP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E36C0A" w:themeColor="accent6" w:themeShade="BF"/>
                <w:sz w:val="32"/>
                <w:szCs w:val="32"/>
                <w:rtl/>
              </w:rPr>
              <w:t>قال الرافضي</w:t>
            </w:r>
            <w:r w:rsidRPr="003B21D4">
              <w:rPr>
                <w:rFonts w:ascii="Traditional Arabic" w:eastAsia="Times New Roman" w:hAnsi="Traditional Arabic" w:cs="Traditional Arabic" w:hint="cs"/>
                <w:b/>
                <w:bCs/>
                <w:color w:val="E36C0A" w:themeColor="accent6" w:themeShade="BF"/>
                <w:sz w:val="32"/>
                <w:szCs w:val="32"/>
                <w:rtl/>
              </w:rPr>
              <w:t>: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إ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ن أصل القصة عند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عساكر في تاريخ دمشق , ولكن المحقق أش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ار إل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كلام الحافظ الذهبي في سير أعلام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النبلاء وقد تقدم الكلام حول هذا الخبر , وإعلالُ الرافضي الخبر بالعقل لا يستقيم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فإعلالهُ للرواية بيانٌ جلي على جهل الرافضي , ولا يصحُ هذا في التحقيق العلمي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lastRenderedPageBreak/>
              <w:t>ثم تعقب الشيخ الأمين في قولهِ : " وهذه القصص التي تتهمه بمعاداتهم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يرويها عدد من الضعفاء (من أمثال عمير بن إسحاق الذي قال عنه ابن معين: لا يساوي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شيئاً، وقال الذهبي: فيه جهالة، والتشيع ظاهر في روايته). وقد ذكرت كثيراً من هذا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في قسم الأحاديث النبوية، فانظره " فأخرج الرافضي من قلبهِ تراهات لا قبل لهُ بها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وصدقنا إن قلنا تعنت ال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رافضة في الرد على الشيخ محمد ال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أ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مين , فضلوا في بحثهم هذا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وقال أن كلام الشيخ حول عمير بن إسحاق فيهِ نظر لعلنا نبينُ الكلام في ردهِ على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الشيخ في كلامهِ حول عمير بن إسحاق وإن كان لا بد أن نبين شيئاً ونثبت كلام الشيخ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 xml:space="preserve">قال </w:t>
            </w:r>
            <w:r w:rsidRPr="003B21D4">
              <w:rPr>
                <w:rFonts w:ascii="Traditional Arabic" w:eastAsia="Times New Roman" w:hAnsi="Traditional Arabic" w:cs="Traditional Arabic" w:hint="cs"/>
                <w:b/>
                <w:bCs/>
                <w:color w:val="00B050"/>
                <w:sz w:val="32"/>
                <w:szCs w:val="32"/>
                <w:rtl/>
              </w:rPr>
              <w:t>ا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بن أبي حاتم في العلل</w:t>
            </w:r>
            <w:r>
              <w:rPr>
                <w:rStyle w:val="a4"/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footnoteReference w:id="142"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: " سألته عن عمير بن إسحاق فقال حدث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عنه بن عون فقلت له حدث عنه غير بن عون فقال لا ثم قال سألوا مالكا عنه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907AB1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فقال</w:t>
            </w:r>
            <w:r w:rsidRPr="00907AB1"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:</w:t>
            </w:r>
            <w:r w:rsidRPr="00907AB1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لا</w:t>
            </w:r>
            <w:r w:rsidRPr="00907AB1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907AB1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أعرفه</w:t>
            </w:r>
            <w:r w:rsidR="00907AB1"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،</w:t>
            </w:r>
            <w:r w:rsidRPr="00907AB1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907AB1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 أبي وهو مديني "  وما هذه إلا البداية ولعلنا نعقبُ في كلام الرافضة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حول عمير بن إسحاق في تتمة الكلام , ولكن لا بأس بذكر شيءٍ من أقوال أهل العلم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والحديث في عمير بن إسحاق وبذلك نختم النقطة الثانية في بيان ضعف الرافضي في الرد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 xml:space="preserve">وفي تاريخ </w:t>
            </w:r>
            <w:r w:rsidRPr="003B21D4">
              <w:rPr>
                <w:rFonts w:ascii="Traditional Arabic" w:eastAsia="Times New Roman" w:hAnsi="Traditional Arabic" w:cs="Traditional Arabic" w:hint="cs"/>
                <w:b/>
                <w:bCs/>
                <w:color w:val="00B050"/>
                <w:sz w:val="32"/>
                <w:szCs w:val="32"/>
                <w:rtl/>
              </w:rPr>
              <w:t>ا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بن معين رواية الدوري</w:t>
            </w:r>
            <w:r>
              <w:rPr>
                <w:rStyle w:val="a4"/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footnoteReference w:id="143"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: " سمعت يحيى يقول كان عمير 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إسحاق لا يساوي شيئا ولكن يكتب حديثه قال أبو الفضل يعني يحيى بقوله إنه ليس بشئ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يقول إنه لا يعرف ولكن بن عون روى عنه فقلت ليحيى ولا يكتب حديثه قال بلى " إنما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هذا من باب التذكير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</w:t>
            </w:r>
          </w:p>
        </w:tc>
      </w:tr>
    </w:tbl>
    <w:p w:rsidR="00437862" w:rsidRPr="000255C0" w:rsidRDefault="00437862" w:rsidP="00437862">
      <w:pPr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0255C0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lastRenderedPageBreak/>
        <w:br/>
      </w:r>
      <w:r w:rsidRPr="003B21D4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4- </w:t>
      </w:r>
      <w:r w:rsidRPr="003B21D4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دورهُ في</w:t>
      </w:r>
      <w:r w:rsidRPr="003B21D4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3B21D4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فتنة قتل عثمان</w:t>
      </w:r>
      <w:r w:rsidRPr="003B21D4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sz w:val="32"/>
          <w:szCs w:val="32"/>
        </w:rPr>
        <w:t>.</w:t>
      </w:r>
    </w:p>
    <w:tbl>
      <w:tblPr>
        <w:bidiVisual/>
        <w:tblW w:w="5000" w:type="pct"/>
        <w:tblCellSpacing w:w="0" w:type="dxa"/>
        <w:tblCellMar>
          <w:left w:w="0" w:type="dxa"/>
          <w:right w:w="0" w:type="dxa"/>
        </w:tblCellMar>
        <w:tblLook w:val="04A0"/>
      </w:tblPr>
      <w:tblGrid>
        <w:gridCol w:w="8306"/>
      </w:tblGrid>
      <w:tr w:rsidR="00437862" w:rsidRPr="000255C0" w:rsidTr="00BD11A5">
        <w:trPr>
          <w:tblCellSpacing w:w="0" w:type="dxa"/>
        </w:trPr>
        <w:tc>
          <w:tcPr>
            <w:tcW w:w="0" w:type="auto"/>
            <w:vAlign w:val="center"/>
            <w:hideMark/>
          </w:tcPr>
          <w:p w:rsidR="00437862" w:rsidRDefault="00437862" w:rsidP="00BD11A5">
            <w:pPr>
              <w:spacing w:after="0" w:line="240" w:lineRule="auto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</w:pP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ثم تكلم الشيخ الأمين حفظه الله تعالى في مقتل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عثمان بن عفان , وقيل أن لمروان بن الحكم يد في مقتل عثمان بن عفان , فقال الشيخ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الأمين معقباً : " كان كاتب عثمان في خلافته. وزعم أتباع عبد الله بن سبأ اليهودي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أن عثمان كتب إلى والي مصر كتاباً بقتل زعيمهم، فرجعوا إلى المدينة وحاصروا عثمان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حتى قتلوه. والكتاب المزعوم الذي قيل بأن مروان كتبه على لسان عثمان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بقتل محمد 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أبي بكر ومن معه، كذب وزور وبهتان. فلم يكتب شيئاً. ولو صح ما زعموه، فيكف عرف أهل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العراق بالكتاب المزعوم وقد ساروا ثلاثة أيام شرقاً وهؤلاء غرباً، ثم عادوا جميعا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في وقت واحد على المدينة؟ وقد زوروا على لسان علي وعائشة وكثير من الصحابة كتبا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مماثلة، فهل يبعد عنهم أن يزوروا على لسان عثمان رضي الله كتبا عديدة " قال الرافضي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: "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lastRenderedPageBreak/>
              <w:t>و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علم علم اليقين أني لا أحتجُ إلا بما صح سنداً , وما لم يكن كذلك فهو على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سبيل المعارضة " يظهرُ لي من كلام الرافضي أنهُ يمدحُ نفسهُ , وما رأيتُ 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ستدلالهِ شي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ئا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في مقتل عثمان بن عفان أو دور " مروان بن الحكم في مقتل عثمان " إنما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="009E61F4"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ستدل بما أوردهُ الحافظ الذهبي في سير أعلام النبلاء , ثم تعقب الشيخ الأمين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الكلام نافياً ما قالهُ الجاهلُ في تعقبهِ : " فلم يكتب شيئاً. ولو صح ما زعموه،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فيكف عرف أهل العراق بالكتاب المزعوم وقد ساروا ثلاثة أيام شرقاً وهؤلاء غرباً، ثم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عادوا جميعا في وقت واحد على المدينة؟ وقد زوروا على لسان علي وعائشة وكثير 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الصحابة كتبا مماثلة، فهل يبعد عنهم أن يزوروا على لسان عثمان رضي الله كتبا عديدة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"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فهذه قرينة جلية على أنتفاء علم الرافضي بمثل هذه الحقائق , فأين هذا الكتاب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وما صحةُ هذه القصة إن كان للرافضة علمُ بمثل هذا الأمر وإنما تجنى الرافضي وقال أن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لمروان دور , فإذا أجب على الإشكالات المطروحة في البحث للشيخ وكلامنا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C0504D" w:themeColor="accent2"/>
                <w:sz w:val="32"/>
                <w:szCs w:val="32"/>
                <w:rtl/>
              </w:rPr>
              <w:t>يقال لهم: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"إن قتل عثمان</w:t>
            </w:r>
            <w:r w:rsidR="009E61F4"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 رضي الله عنه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والفتنة لم يكن سببها مروان وحده بل اجتمعت أمور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متعددة من جملتها أمور تنكر من مروان، وعثمان رضي الله عنه كان قد كبر وكانوا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يفعلون أشياء لا يعلمونه بها، فلم يكن آمراً لهم بالأمور التي أنكرتموها عليه بل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كان يأمرهم بإبعادهم وعزلهم، فتارة يفعل ذلك وتارة لا يفعل ذلك، ولما قدم المفسدون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الذين أرادوا قتل عثمان وشكوا أموراً أزالها كلها عثمان حتى أنه أجابهم إلى عزل 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يريدون عزله وإلى أن مفاتيح بيت المال تعطى لمن يرتضونه، وأنه لا يعطي أحداً 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المال إلا بمشورة الصحابة ورضاهم، ولم يبق لهم طلب،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ولهذا قالت أم المؤمنين عائشة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>: "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مصصتموه كما يمص الثوب ثم عمدتم إليه فقتلتموه". فالواقع من الرافضي في تعقبهِ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لأخبار مشاركة مروان بن الحكم في قتل " عثمان " ما كان إلا من جهل الرافضي وضعف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حجتهِ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</w:p>
          <w:p w:rsidR="00437862" w:rsidRPr="000255C0" w:rsidRDefault="00437862" w:rsidP="00BD11A5">
            <w:pPr>
              <w:spacing w:after="0" w:line="240" w:lineRule="auto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</w:pPr>
          </w:p>
        </w:tc>
      </w:tr>
    </w:tbl>
    <w:p w:rsidR="00437862" w:rsidRPr="000255C0" w:rsidRDefault="00437862" w:rsidP="00437862">
      <w:pPr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</w:pPr>
      <w:r w:rsidRPr="000255C0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lastRenderedPageBreak/>
        <w:t xml:space="preserve">5- </w:t>
      </w:r>
      <w:r w:rsidRPr="000255C0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دورهُ في مقتل طلحة</w:t>
      </w:r>
      <w:r w:rsidRPr="000255C0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.</w:t>
      </w:r>
    </w:p>
    <w:tbl>
      <w:tblPr>
        <w:bidiVisual/>
        <w:tblW w:w="5000" w:type="pct"/>
        <w:tblCellSpacing w:w="0" w:type="dxa"/>
        <w:tblCellMar>
          <w:left w:w="0" w:type="dxa"/>
          <w:right w:w="0" w:type="dxa"/>
        </w:tblCellMar>
        <w:tblLook w:val="04A0"/>
      </w:tblPr>
      <w:tblGrid>
        <w:gridCol w:w="8306"/>
      </w:tblGrid>
      <w:tr w:rsidR="00437862" w:rsidRPr="000255C0" w:rsidTr="00BD11A5">
        <w:trPr>
          <w:tblCellSpacing w:w="0" w:type="dxa"/>
        </w:trPr>
        <w:tc>
          <w:tcPr>
            <w:tcW w:w="0" w:type="auto"/>
            <w:vAlign w:val="center"/>
            <w:hideMark/>
          </w:tcPr>
          <w:p w:rsidR="00437862" w:rsidRDefault="00437862" w:rsidP="00BD11A5">
            <w:pPr>
              <w:spacing w:after="360" w:line="240" w:lineRule="auto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</w:pP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ثم تكلم الشيخ حول " شبهة دور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مروان في قتل طلحة " , وبدأ تعقبُ الرافضة في هذا الباب , فقال الشيخ محمد الامين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: "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يزعم الواقدي الكذاب أن مروان بن الحكم لما قاتل في يوم الجمل ثم رأى انكشاف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الناس، نظر إلى طلحة بن عبيد الله </w:t>
            </w:r>
            <w:r w:rsidR="009E61F4"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رضي الله عنه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(أحد العشرة المبشرين بالجنة) واقفاً، فقال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: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والله إن دم عثمان إلا عند هذا هو كان أشد الناس عليه! فرماه بسهم فقتله " فتقعبهُ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الرافضي قائلاً : " ما تقول في الثقات الناقلين لأخبار قتل طلحة " نقولُ بعون الله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تبارك وتعالى لنا نظرةً عليها ما إن تورد في البحث والكلامُ عليها , فإن الواقدي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"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تهم في حديثهِ "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lastRenderedPageBreak/>
              <w:t>والراجح من الأخبار أنها لا يمكن أن تحمل على الصحة , ففي متنها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نظر وقد تطرق أهل الحديث في ملتقانا إلي هذا الأمر وطال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قال الشيخ محمد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أ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مين : " كيف يكون هو بجيش طلحة وكلاهما يقاتل دفاعا عن دم عثمان فيقوم ويغدر به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فيقتله؟ ومروان يعلم علم اليقين أن طلحة بن عبيد الله لم يشارك في دم عثمان، خاصة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أن مروان كان يدافع عن عثمان بالدار، وقد شاهد بعينه قتلة عثمان الذين حاصروه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ودخلوا عليه. ومعلوم عند الجميع أن طلحة لم يحرض على عثمان أبداً، بل أرسله ولده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محمد ليدافع عن عثمان من القتلة. ويشتهر أن محمد بن طلحة كان يقول: </w:t>
            </w:r>
          </w:p>
          <w:p w:rsidR="00437862" w:rsidRPr="009E61F4" w:rsidRDefault="00437862" w:rsidP="00BD11A5">
            <w:pPr>
              <w:spacing w:after="360" w:line="240" w:lineRule="auto"/>
              <w:jc w:val="center"/>
              <w:rPr>
                <w:rFonts w:ascii="Traditional Arabic" w:eastAsia="Times New Roman" w:hAnsi="Traditional Arabic" w:cs="Traditional Arabic"/>
                <w:b/>
                <w:bCs/>
                <w:color w:val="943634" w:themeColor="accent2" w:themeShade="BF"/>
                <w:sz w:val="32"/>
                <w:szCs w:val="32"/>
                <w:rtl/>
              </w:rPr>
            </w:pP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943634" w:themeColor="accent2" w:themeShade="BF"/>
                <w:sz w:val="32"/>
                <w:szCs w:val="32"/>
                <w:rtl/>
              </w:rPr>
              <w:t>أنا ابن من حامي</w:t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943634" w:themeColor="accent2" w:themeShade="BF"/>
                <w:sz w:val="32"/>
                <w:szCs w:val="32"/>
              </w:rPr>
              <w:t xml:space="preserve"> </w:t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943634" w:themeColor="accent2" w:themeShade="BF"/>
                <w:sz w:val="32"/>
                <w:szCs w:val="32"/>
                <w:rtl/>
              </w:rPr>
              <w:t>عليه بأحد ***ورد أحزابا على رغم معد.</w:t>
            </w:r>
          </w:p>
          <w:p w:rsidR="00437862" w:rsidRDefault="00437862" w:rsidP="009E61F4">
            <w:pPr>
              <w:spacing w:after="360" w:line="240" w:lineRule="auto"/>
              <w:jc w:val="center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</w:pP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ولما قُتِلَ عثمان كان طلحة من أشد الناس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سخطاً لمقتله، فخرج يطالب بدمه بعد ذلك ويبذل في ذلك روحه. وهذه الكذبة السمجة تريد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الترويج لفكرة شيطانية هي أن الصحابة هم الذين تآمروا على عثمان بن عفان ليقتلوه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"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قد تعنت الرافضي وقال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: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إ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 مشاركة مروان بن الحكم لقتل عثمان واضح كوضوح الشمس في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رابعة النهار , فهذا لا يمكنُ أن يكون صحيحاً ولم يثبت إلا في الأخبار التاريخية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وليس لهُ إسنادٌ صحيح يعتبرُ بهِ إنما هي فريةُ أطلقها الرافضة في فهمهم السقيم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للنصوص العلمية والأحاديث والأخبار , قولهُ في أنهُ كان يقاتل في دم عثمان أي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دفاعاً عن دم عثمان أمرٌ هزيل ونقضهُ بشيءٍ أكثرُ هزالة , فإن كان كلام الشيخ كما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أطلق عليه الرافضة "هزيل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" فما رأيتُ لك رداً تقوم بهِ قائمتكم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ثم تكلم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الشيخ في الطريقين فكان أول الطرق التي ذكرها الشيخ محمد </w:t>
            </w:r>
            <w:r w:rsidR="009E61F4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</w:t>
            </w:r>
            <w:r w:rsidR="009E61F4"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أ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مين في مبحثهِ في دور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"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مروان " في قتل طلحة الخبر الأول وهو عم ليحيى بن سعيد الأنصاري وقال مجهول , ولم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يجد الرافضة مطعناً في الرواية فوافق الشيخ على كلامهُ وكان كلام الشيخ محمد الامين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في الطريق 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لأول من طريق عم يحيى بن سعيد ال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أ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نصار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أخرج ابن شبة في تاريخ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</w:rPr>
              <w:t xml:space="preserve"> 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المدينة</w:t>
            </w:r>
            <w:r>
              <w:rPr>
                <w:rStyle w:val="a4"/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footnoteReference w:id="144"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: حدثنا زهير بن حرب قال حدثنا وهب بن جرير (206هـ) قال حدثنا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جويرية (173هـ) قال حدثنا يحيى بن سعيد الأنصاري (ت144هـ): حدّثني عمّي-أو عمّ لي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>- (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مجهول) قال: بينما أنا عند عائشة -وعثمان محصور، والناس مجهّزون للحجّ- إذ جاء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مروان، فقال: «يا أُمّ المؤمنين، إنّ أمير المؤمنين يقرأ عليكِ السلام ورحمة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اللَّه، ويقول: "ردّي عنّي الناسَ؛ فإنّي فاعل وفاعل"»، فلم تُجِبه. فانصرف وهو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يتمثّل ببيت الربيع بن زياد العبسي: </w:t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943634" w:themeColor="accent2" w:themeShade="BF"/>
                <w:sz w:val="32"/>
                <w:szCs w:val="32"/>
                <w:rtl/>
              </w:rPr>
              <w:lastRenderedPageBreak/>
              <w:t>وحَرّقَ قَيسٌ عَليَّ البِلا***دَ حتى إذا</w:t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943634" w:themeColor="accent2" w:themeShade="BF"/>
                <w:sz w:val="32"/>
                <w:szCs w:val="32"/>
              </w:rPr>
              <w:t xml:space="preserve"> </w:t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943634" w:themeColor="accent2" w:themeShade="BF"/>
                <w:sz w:val="32"/>
                <w:szCs w:val="32"/>
                <w:rtl/>
              </w:rPr>
              <w:t>اشتَعلتْ أجذما.</w:t>
            </w:r>
          </w:p>
          <w:p w:rsidR="00437862" w:rsidRPr="000255C0" w:rsidRDefault="00437862" w:rsidP="00BD11A5">
            <w:pPr>
              <w:spacing w:after="360" w:line="240" w:lineRule="auto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</w:pP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فقالت: «ردّوا عليّ هذا المتمثّل»، فرددناه. فقالت -وفي يدها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غِرارة (وعاءٌ من الأوعية) لها تعالجها-: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>"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واللَّه، لوددتُ أنّ صاحبَك الذي جئتَ 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عنده في غرارتي هذه، فأوكيتُ عليها، فألقيتُها في البحر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"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>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قال ذلك العم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المجهول: «بينما نحن متواقفون، إذ رمى مروان بن الحكم بسهم طلحة بن عبيد الله فشكل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ساقه بجنب فرسه فقمص به الفرس موليا، والتفت إلى أبان بن عثمان وهو إلى جنبه فقال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>: "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قد كفيتك أحد قتلة أبيك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>"».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وأخرج الحاكم</w:t>
            </w:r>
            <w:r>
              <w:rPr>
                <w:rStyle w:val="a4"/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footnoteReference w:id="145"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: حدثني محمد بن ظفر الحافظ وأنا سألته حدثني الحسين بن عياش القطان ثنا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الحسين ثنا يحيى بن عياش القطان (مجهول) ثنا الحسين بن يحيى المروزي (مجهول) ثنا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غالب بن حَلْبس الكلبي أبو الهيثم (صدوق) ثنا جويرية بن أسماء عن يحيى بن سعيد ثنا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عمي (مجهول) قال: لما كان يوم الجمل نادى علي في الناس: «لا ترموا أحدا بسهم ولا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تطعنوا برمح ولا تضربوا بسيف ولا تطلبوا القوم، فإن هذا مقام من أفلح فيه فلح يوم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القيامة» قال: فتوافقنا، ثم إن القوم قالوا بأجمع: «يا ثارات عثمان» قال: وابن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الحنفية أمامنا بربوة معه اللواء، قال: فناداه علي قال: فأقبل علينا يعرض وجهه،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فقال: «يا أمير المؤمنين يقولون "يا ثارات عثمان"». فمد علي يديه وقال: «اللهم أكب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قتلة عثمان اليوم بوجوههم». ثم إن الزبير قال للأساورة كانوا معه قال: «أرموهم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برشق». وكأنه أراد أن ينشب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القتال. فلما نظر أصحابه إلى ال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نتشاب، لم ينتظروا،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وحملوا، فهزمهم الله. ورمى مروانُ بن الحكم طلحةَ بن عبيد الله بسهمٍ فشكّ ساقه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بجنب فرسه، فقبض به الفرس، حتى لحِقه فذبحه! فالتفت مروان إلى أبان بن عثمان -وهو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معه- فقال: «لقد كفيتك أحد قتلة أبيك»</w:t>
            </w:r>
            <w:r w:rsidRPr="000255C0">
              <w:rPr>
                <w:rFonts w:ascii="Traditional Arabic" w:hAnsi="Traditional Arabic" w:cs="Traditional Arabic"/>
                <w:b/>
                <w:bCs/>
                <w:sz w:val="32"/>
                <w:szCs w:val="32"/>
              </w:rPr>
              <w:t>.</w:t>
            </w:r>
            <w:r w:rsidRPr="000255C0">
              <w:rPr>
                <w:rFonts w:ascii="Traditional Arabic" w:hAnsi="Traditional Arabic" w:cs="Traditional Arabic"/>
                <w:b/>
                <w:bCs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FF0000"/>
                <w:sz w:val="32"/>
                <w:szCs w:val="32"/>
                <w:rtl/>
              </w:rPr>
              <w:t xml:space="preserve">والملاحظ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أن الحاكم على تشيعه وفرط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تساهله، لم يصحح تلك الرواية. وأظن هذا لتفرد جويرية بهذا عن يحيى، إذ لم أجد أحداً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يذكره ضمن تلاميذ يحيى على كثرتهم. والذي نجده بوضوح في الرواية الأولى أنها تطعن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الطعن الشديد بأمنا أم المؤمنين عائشة رضي الله عنها، وتتهمها بالتآمر لقتل عثمان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وهذه فرية افتراها عليها أتباع ابن سبأ اليهودي، وما زال الرافضة يرددونها إلى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اليوم. وقد أقسمت وهي الصديقة البارة بأنها لم تحرض على عثمان. ونحن نصدق عائشة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ونكذب هذا الرجل المجهول، ونقول</w:t>
            </w:r>
            <w:r w:rsidR="009E61F4"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: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لعنة الله على الكاذبين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>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4F81BD" w:themeColor="accent1"/>
                <w:sz w:val="32"/>
                <w:szCs w:val="32"/>
                <w:rtl/>
              </w:rPr>
              <w:lastRenderedPageBreak/>
              <w:t>والرواية الثانية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4F81BD" w:themeColor="accent1"/>
                <w:sz w:val="32"/>
                <w:szCs w:val="32"/>
              </w:rPr>
              <w:t xml:space="preserve"> 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4F81BD" w:themeColor="accent1"/>
                <w:sz w:val="32"/>
                <w:szCs w:val="32"/>
                <w:rtl/>
              </w:rPr>
              <w:t>لها نفس إسناد الأولى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، لكن الثالثة (رواية الحاكم) أطول منها. ومتن هذه الرواية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يخالف المشهور في حرب الجمل. ومن ذلك: أنها تذكر أن المعركة قد بدأت في النهار،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وهذا غير صحيح بل بدأت في الليل وليس في النهار. والثاني تنص على أن الذي بدأ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بالقتال هو الزبير، وهذا كذب . بل الذي بدأ بالقتال هم قتلة عثمان المتمركزين في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جيش علي، بعد أن وجدوا أن علياً قد تصالح مع طلحة والزبير وقرر إخراجهم من جيشه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وفيها كذلك تهمة واضحة للزبير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بأنه كان يريد القتال ويحرض عليه، وهذا كذب عليه،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فلم يكن كذلك. كما أنها تناقض الروايات الأخرى في مقتل طلحة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، فهي تزعم أن مروان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أصابه بسهم ثم ركض إليه وذبحه، وهذا لم يرد في أي رواية أخرى، بل الذي ورد هو ضربه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بسهم ثم مات بعد فترة بسبب النزيف، ولم يرد في رواية أنه قام بعد ضربه بسهم بذبحه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!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وفيه تهمة واضحة لطلحة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أنه ممن أعان على قتل عثمان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، وهذا كذب كذلك! وكذلك أبان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 عثمان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لم ينكر ذلك على مروان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وكأنه شريكه في الجريمة، مما يؤكد التهمة بحق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طلحة، وهذا كذب. فالأخبارُ التي تكلم فيها الشيخ صحيحة , وأن الروايتين لا تصحان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والحاكم فيهِ تشيع وغفلهَ رحم الله الحاكم وغفر الله تعالى لهُ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ثم 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طريق " قيس بن أبي حازم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"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="009E61F4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قال الشيخ محمد ال</w:t>
            </w:r>
            <w:r w:rsidR="009E61F4"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أ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مين : " قيس بن أبي حازم (من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رواية إسماعيل بن أبي خالد، تفرد بها)، وهو تابعي ثقة، لكنه كان يدلس، وقد جاوز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المئة حتى "خرف وذهب عقله" كما يذكر إسماعيل راوي الخبر " ثم قال الرافضي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: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" خرفهُ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"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وهذا من فرط جهل الرافضي في تحقيق الكلام , وتقرد إسماعيل بن أبي خالد بها وهو كان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من الثقات كذلك علة فإن الخبر لا يصلح , والخرف وذهاب العقل " ذهاب خبرهِ هنا " ثم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قال الرافضي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: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إن كان كذلك فإنهُ يجب إسقاط اخبارهُ في الصحيح , وهذا من جهلٍ إلي جهل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فالأخبارُ في الصحيح يثبتُ سماع أصحابها , ومن منهجية أهل الحديث والإمام البخاري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رحمه الله تعالى في الصحيح التقصي وثبات السماع , وإن رواية قيس بن أبي حازم في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الصحيح لا مشكل فيها , وإن التعليل لكلام الشيخ تعليل فاشل من قبل الرافضة فهذا لا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يسمن ولا يغني من جوع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ثم لا يخفى على طالب العلم أن عنعنة المدلسين في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"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الصح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اح " إنما هي محمولة على ال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تصال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, فإن عنعن المدلس في الصحيحن فهي محمولة على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تصال لا على التدليس , فإن كان إسماعيل بن أبي خالد مدلس فلا يعني أن خبرهُ في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الصحيح " متروك " فإن العلة في سماعهِ لهذا الخبر من قيس بن أبي حازم سواء أكان قبل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الإختلاط أو ب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عد الإختلاط , فربما يكونُ دلسهُ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, وهو خلاف الخبر في الصحيح كما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أخرجهُ الإمام البخاري , وبالجملة فإن عنع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نة المدلس في الصحيح تحمل على ال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تصال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lastRenderedPageBreak/>
              <w:t>قال الشيخ الأمين : " وكان يحيى بن سعيد ينكر عليه أحاديث، منها حديث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الحوأب الذي يطعن بأم المؤمنين عائشة. فإن كان قد حدّث به قبل خرفه، فهو دليل قاطع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على أنه أرسله ولم يكن مع جيش عائشة. وقد حكم أبو حاتم الرازي (#1328) على حديث قيس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عن عائشة بأنه مُرسَل، أي لم يسمع منها شيئاً. وفوق ذلك فإن قيس هذا مع كثرة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إرساله، لم يشهد الجمل، كما نص عليه الإمام ابن المديني صراحة في العلل</w:t>
            </w:r>
            <w:r>
              <w:rPr>
                <w:rStyle w:val="a4"/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footnoteReference w:id="146"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. وعن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قيس جاءت باقي المراسيل. فالذي أخبره قد وهم أو كذب، فمن الصعب أن يشاهد من أين جاء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السهم، إلا إن كان بجانب مروان " وشاهدُ كلام الأمين حفظه الله تعالى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</w:p>
          <w:p w:rsidR="00437862" w:rsidRPr="000255C0" w:rsidRDefault="00437862" w:rsidP="00BD11A5">
            <w:pPr>
              <w:spacing w:after="0" w:line="240" w:lineRule="auto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</w:pPr>
            <w:r w:rsidRPr="000255C0">
              <w:rPr>
                <w:rFonts w:ascii="Traditional Arabic" w:eastAsia="Times New Roman" w:hAnsi="Traditional Arabic" w:cs="Traditional Arabic"/>
                <w:b/>
                <w:bCs/>
                <w:noProof/>
                <w:color w:val="000000"/>
                <w:sz w:val="32"/>
                <w:szCs w:val="32"/>
              </w:rPr>
              <w:lastRenderedPageBreak/>
              <w:drawing>
                <wp:inline distT="0" distB="0" distL="0" distR="0">
                  <wp:extent cx="4621611" cy="7126735"/>
                  <wp:effectExtent l="19050" t="0" r="7539" b="0"/>
                  <wp:docPr id="1" name="صورة 1" descr="http://www4.0zz0.com/2011/02/17/09/9888599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4.0zz0.com/2011/02/17/09/9888599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3482" cy="71296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37862" w:rsidRPr="000255C0" w:rsidRDefault="00437862" w:rsidP="00BD11A5">
            <w:pPr>
              <w:spacing w:after="0" w:line="240" w:lineRule="auto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</w:pPr>
          </w:p>
          <w:p w:rsidR="00437862" w:rsidRPr="000255C0" w:rsidRDefault="00437862" w:rsidP="00BD11A5">
            <w:pPr>
              <w:spacing w:after="0" w:line="240" w:lineRule="auto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</w:pPr>
            <w:r w:rsidRPr="000255C0">
              <w:rPr>
                <w:rFonts w:ascii="Traditional Arabic" w:eastAsia="Times New Roman" w:hAnsi="Traditional Arabic" w:cs="Traditional Arabic"/>
                <w:b/>
                <w:bCs/>
                <w:noProof/>
                <w:color w:val="000000"/>
                <w:sz w:val="32"/>
                <w:szCs w:val="32"/>
              </w:rPr>
              <w:lastRenderedPageBreak/>
              <w:drawing>
                <wp:inline distT="0" distB="0" distL="0" distR="0">
                  <wp:extent cx="5286467" cy="5847008"/>
                  <wp:effectExtent l="19050" t="0" r="9433" b="0"/>
                  <wp:docPr id="2" name="صورة 2" descr="http://www4.0zz0.com/2011/02/17/09/1232268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4.0zz0.com/2011/02/17/09/1232268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6532" cy="5847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فكما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نرى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أ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 قيس بن أبي حازم لم يشهد الجمل , فخبرُ رؤيتهِ لما وقع فيه نظر فهي مرسلة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فكما نرى في العلل إن قيس لم يشهد " الجمل " كما جاء عند أهل العلل والكلام , 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وقال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</w:rPr>
              <w:t xml:space="preserve"> 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أبو حاتم الرازي في العلل</w:t>
            </w:r>
            <w:r>
              <w:rPr>
                <w:rStyle w:val="a4"/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footnoteReference w:id="147"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: " وسمعت أبي ، وحدثنا : عن حرملة ، عن ابن وهب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، عن علي بن عابس ، عن إسماعيل بن أبي خالد ، عن قيس بن أبي حازم ، عن عبد الله 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قال : كان على عائشة محرر من ولد إسماعيل ، فقدم عليه سبي بلعنبر ، فأمرها النبي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صلى الله عليه وسلم أن تعتق منهن ، وقال : من كان عليه محرر من ولد إسماعيل فلا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يعتق من حمير أحدا. قال أبي : هذا خطأ ، ليس فيه ابن مسعود ، إنما هو مرسل " فقد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حكم بإرسال رواية قيس وليس من طريق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lastRenderedPageBreak/>
              <w:t>بن مسعود فخبر قيس بن أبي حازم عن أم المؤمنين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رضي الله عنها مرسل كما يتبينُ لنا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ولعمري ما الرافضة بق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ريب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 أيُ قرب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إل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العلمية , فإن المرء يهزأ بحق منكم في رؤيتكم بهذه الطريقة الفارغة في محاولةٍ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لرد الأخبار والتمسك بالقشة كما يقال فهي هشة كهشاشة دينكم وضعف تمسكم , فالعجبُ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أ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نا نرى الرافضي ينقل وينقل ولا يعرفُ ما ينقل بل لا يفهم ما ينقل نسأل الله تعالى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العا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فية , ثم رجع الرافضة إل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" قيس بن أبي حازم " فرغم أن الخبر تبين لنا علتهُ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إلا أن الخرف وقد يكونُ علةً في رواية فيس فلا يدرى هل حدث بالخبر قبل أو بعد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الإختلاط, فلا حجة للرافضة في الكلام حول الصحيح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92D050"/>
                <w:sz w:val="32"/>
                <w:szCs w:val="32"/>
                <w:rtl/>
              </w:rPr>
              <w:t>وقال يعقوب بن شيبة</w:t>
            </w:r>
            <w:r w:rsidRPr="009E61F4">
              <w:rPr>
                <w:rFonts w:ascii="Traditional Arabic" w:eastAsia="Times New Roman" w:hAnsi="Traditional Arabic" w:cs="Traditional Arabic"/>
                <w:b/>
                <w:bCs/>
                <w:color w:val="92D050"/>
                <w:sz w:val="32"/>
                <w:szCs w:val="32"/>
              </w:rPr>
              <w:t xml:space="preserve"> :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أدرك قيس أبا بكر الصديق ، وهو رجل كامل إلى أن قال : وهو متقن الرواية ، وقد تكلم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أصحابنا فيه ، فمنهم من رفع قدره وعظَّمَه ، وجعل الحديث عنه من أصح الأسانيد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ومنهم من حمل عليه وقال : له أحاديث مناكير . والذين أطروه حملوا عنه هذه الأحاديث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على أنها عندهم غير مناكير ، وقالوا : هي غرائب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وروى علي بن المديني أن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يحيى بن سعيد قال له : قيس بن أبي حازم منكر الحديث ، قال : ثم ذكر له يحيى أحاديث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مناكير ، منها حديث كلاب الحوأب . وقال يحيى بن أبي غَنِيَّة : حدثنا إسماعيل 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أبي خالد ، قال : كبر قيس حتى جاز المائة بسنين كثيرة حتى خرِف </w:t>
            </w:r>
            <w:r w:rsidRPr="00907AB1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،</w:t>
            </w:r>
            <w:r w:rsidRPr="00907AB1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907AB1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وذهب عقله،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قال : فاشتروا له جارية سوداء أعجمية ، قال : وجعل في عنقها قلائد من عِهْن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وودع وأجراس من نحاس ، فجُعِلَتْ معه في منزله ، وأُغلق عليه باب . قا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: وكنا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نطّ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َلع إليه من وراء الباب وهو معها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، قال : فيأخذ تلك القلائد بيده فيحركها 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ويعجب منها ، ويضحك في وجهها . رواها يحيى بن سليمان الجعفي عن يحيى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فقيس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ثقة من الأثبات إلا أن هذا الخبر قد يكونُ احد المنكرات التي أنكرها أهل العلم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عليهِ , مثل حديث كلاب الحوأب , وكما في سير أعلام النبلاء من نقل الرافضي فلا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يختلف في كونهِ من الثقات ولا يقال أن الثقة قد لا يقع منهُ الخطأ , فكان قيس ثقة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في الحديث ولا شك في أن هذه الأخبار قد تكونُ من " مناكيرهِ " وليس بالساقط حديثاً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وقد ذهب عقلهُ كما تبين لنا من كلام الحافظ الذهبي , إلا أن ذلك لا يقدح في روايتهِ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في الصحيح لأن أهل العلم قد سبروا روايتهُ , ولا يعرفُ هل سمع هذا الخبر قبل أو بعد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الإختلاط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FF0000"/>
                <w:sz w:val="32"/>
                <w:szCs w:val="32"/>
                <w:rtl/>
              </w:rPr>
              <w:t>يتبع إن شاء الله تتمة الكلام حول " دورهِ في قتل طلحة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</w:p>
        </w:tc>
      </w:tr>
    </w:tbl>
    <w:p w:rsidR="00437862" w:rsidRPr="000255C0" w:rsidRDefault="00437862" w:rsidP="00437862">
      <w:pPr>
        <w:spacing w:after="360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</w:pP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ملاحظة : أليس من سخافة عقل الحوار أن تأتي لترمي محاوركَ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بالسوء , وأنت لا تعرف إن كان إطلع على الكتاب أم لم يطلع , ثم تقول أنهُ لا يستحق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الرد فإن هذا يجعلكَ في أمرين " إما انك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جاهل " أو " أنك لست أهلاً للحوار " فقد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طلعتُ على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أمثلة تعقيبكَ على الشيخ محمد ال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أ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مين فما رأيتُ العلمية , في حوارك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وكلامكَ , فإن من العدلِ والفهم أن لا ترمي محاورك بعدم قراءة الكتاب فانا لم أزل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الصفحة 16 أو 17 لا أذكرُ تماماً حيثُ توقفت وإنما كان تعليقي على الأخبار وقلتُ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مراراً أن تعقبي سيكونُ رداً في المشاركات القادمة , وما الجهلُ إلا علةٌ لا دواء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لها عند أهلها , ثم أليست هذه صورة من " كتيبهُ " المزعوم فكيف يرميني بهذا البهتان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العظيم نسأل الله تعالى العافية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437862" w:rsidRPr="000255C0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</w:pPr>
      <w:r w:rsidRPr="000255C0">
        <w:rPr>
          <w:rFonts w:ascii="Traditional Arabic" w:eastAsia="Times New Roman" w:hAnsi="Traditional Arabic" w:cs="Traditional Arabic"/>
          <w:b/>
          <w:bCs/>
          <w:noProof/>
          <w:color w:val="000000"/>
          <w:sz w:val="32"/>
          <w:szCs w:val="32"/>
        </w:rPr>
        <w:drawing>
          <wp:inline distT="0" distB="0" distL="0" distR="0">
            <wp:extent cx="3928110" cy="5744210"/>
            <wp:effectExtent l="19050" t="0" r="0" b="0"/>
            <wp:docPr id="3" name="صورة 5" descr="http://www2.0zz0.com/2011/02/17/17/283774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2.0zz0.com/2011/02/17/17/283774164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110" cy="574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1F4" w:rsidRDefault="00437862" w:rsidP="00437862">
      <w:pP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</w:p>
    <w:p w:rsidR="00437862" w:rsidRPr="000255C0" w:rsidRDefault="00437862" w:rsidP="009E61F4">
      <w:pPr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إن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كان كلامنا لا يستحق الرد فهذا شأنك , وإنما كلامي هنا بيانٌ جلي على ضعف العلمية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والحوار عند القوم , نسأل الله تعالى العافية وما إن بدأتُ حتى بدأ الفهم السقيم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للنصوص والكلام الذي أوردهُ في ردودنا , ثم ياتي ليقول أني أؤكد ثم أنفي بعد أربعة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سطور هذا جهلٌ عظيم , والأغربُ من ذلك أن القوم لا تملكُ العلمية إنما ما يملكونهُ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السب والشتيمة والحمد لله تعالى , فما بلغني من أخبار الرافضة في نيلهم مني , ذلك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 يعني شيء , ولا يسمنُ ولا يغني من جوع ومثالُ " جهل " صاحب الكُتيبِ هذا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E61F4">
        <w:rPr>
          <w:rFonts w:ascii="Traditional Arabic" w:eastAsia="Times New Roman" w:hAnsi="Traditional Arabic" w:cs="Traditional Arabic"/>
          <w:b/>
          <w:bCs/>
          <w:color w:val="FFC000"/>
          <w:sz w:val="32"/>
          <w:szCs w:val="32"/>
          <w:rtl/>
        </w:rPr>
        <w:t>وقال الحافظ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في الترجمة التي أخذ منها الرافضي النص الأول قائلاً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"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جعفر بن محمد : عن أبيه ؛ كان الحسن والحسين يصليان خلف مروان ولا يعيدان " فإن كان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مروان يعادي أهل البيت كما زعم الرافضة في تتبعهم لبحث الشيخ العلمي , وتملكتهم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العاطفة في الرد على الشيخ , فكيف يصلي الحسن والحسين خلف مروان بن الحكم رحمه الله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ورضي عنهم أجمعين , إن كان مذموماً , سبحانك ربي ما هذا إلا بهتانٌ عظيم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فتعقبهُ قائلاً : وقلنا في كتابنا ( ص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44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: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وأما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حتجاج الأمين بما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قاله عن الباقر عليه السلام فهو حجة على أهل السنة لا الشيعة ، وعلى قواعد أهل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السنة الحديثية الحديث باطل لا يصح لعدم معاصرة الباقر عليه السلام للحسنين عليهما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السلام ) . لا أقولُ إلا تعس المضلونَ والجهلة فإني لم أبلغ العشرين بعد في كلامي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وردي , وقلتُ ما فاتني سأبينهُ في الكلام على الروايات في نقل الرافضي وتعليقاتهِ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9E61F4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الخالية من العلمية , وإن ال</w:t>
      </w:r>
      <w:r w:rsidR="009E61F4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عتماد ع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لى العقل والأهواء في نقض النصوص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, إنهُ سبيلُ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أهل البدع , وما أبرع أهل الضلال في وضع النصوص في غير منزلها نسأل الله تعالى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العافية , فمتى بلغتُ انا هذه الصفحات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.. !!!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فكان من الرافضة أن بدأت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تكتبُ في تعليقها علينا , ورغم أن الحقَ جلي كان لا بدَ من الوقوف على ما سطر في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الكلام علينا فهذا الأولُ يفتري ويكذبُ وأنا لم أبلغ العشرين صفحة , وهذا الأخر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يتهمني في كتابتي , ويقولُ متى قال الإمام أحمد بن حنبل هذا عن مروان بن الحكم</w:t>
      </w:r>
      <w:r w:rsidR="009E61F4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وقالوا بالمعاصرة قلتُ ولله العجب ما هذا بعقل إمرءٍ عاقل إن كان لم يعاصرهُ فهل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هذا يعني أنهُ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لم يعرف حالهُ , فهذا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تهمني في كلام " معاوية " في حق " مروان 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الحكم " نقول هل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نتفت رؤية مروان لمعاوية , وأين كان معاوية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؟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ثم الرواية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أوردها الح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افظ الذهبي في سير أعلام النبلاء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48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: " وقال قبيصة بن جابر: قلت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لمعاوية: من ترى لل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أ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مر بعدك ؟ فسمى رجالا، ثم قال: وأما القارئ الفقيه الشديد في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حدود الله، مروان.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أحمد: كان مروان يتتبع قضاء عمر " , هذا لا يختلفُ في صحتهِ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,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وقال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كثير في البداية والنهاية : " وقال حنبل عن الإمام أحمد قال : يقال : إنه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كان عند مروان قضاء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وكان يتبع قضاء عمر بن الخطاب " , ثم جاء خبرُ صلاة الحسن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والحسين في كتاب المجلسي بحار الأنوار جاء في " بحار الأنوار " للمجلسي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49"/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نوادر الراوندي : باسناده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موسى بن جعفر، عن أبيه (ع) قال: كان الحسن والحسين (ع) يصليان خلف مروان 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الحكم فقالوا لأحدهما : ما كان ابوك يصلى إذا رجع إلى البيت ؟ فقال: لا والله ما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كان يزيد على صلاته . فالأخبارُ التي عابها الرافضة علينا لا يختلف في صحتها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,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وثبوتها , ولا تهمني كتبُ الرافضة فهي لا تساوي حتى الحبر التي كتبت فيهِ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أما خبر قبيصة فقد قال المزي في تهذيب الكمال : " بخ س قبيصة بن جابر 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وهب بن مالك بن عميرة بن حذار بن مرة بن الحارث بن سعد بن ثعلبة بن دودان بن أسد 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خزيمة الأسدي أبو العلاء الكوفي روى عن زياد بن سمية وطلحة بن عبيد الله وعبد الله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مسعود س وعبد الرحمن بن عوف وعلي بن أبي طالب وعمر بن الخطاب بخ وشهد خطبته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بالجابية وعمرو بن العاص ومعاوية بن أبي سفيان والمغيرة بن شعبة روى عنه عامر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الشعبي وعبد الملك بن عمير بخ وأبو حصين عثمان بن عاصم الأسدي والعريان بن الهيثم س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ومحمد بن عبد الله بن قارب الثقفي ذكره محمد بن سعد وخليفة بن خياط في الطبقة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الأولى من أهل الكوفة قال بن سعد وكان ثقة وله أحاديث وذكره بن حبان في كتاب الثقات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وقال يعقوب بن شيبة السدوسي يعد في الطبقة الأولى من فقهاء أهل الكوفة بعد الصحابة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وهو أخو معاوية بن أبي سفيان من الرضاعة كانت أم قبيصة ظأرت أبا سفيان وأرضعت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معاوية وقال العجلي كان يعد من الفصحاء حدثني أبي عبد الله بن صالح قال كان عبد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الملك بن عمير إذا ذكر الفصحاء قال فصحاء الناس ثلاثة الحسن البصري وموسى بن طلحة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القرشي وقبيصة بن جابر الأسدي وقال بن خراش جليل من نبلاء التابعين أحاديثه عن عبد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الله بن مسعود صحاح وقال علي بن المديني سمعت سفيان ذكر قبيصة بن جابر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فقال اختاره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أهل الكوفة وافدا إلى عثمان , وقال يعقوب بن سفيان الفارسي في تسمية أمراء أصحاب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علي يوم الجمل قال وعلى خيول بني أسد قبيصة بن جابر وقال عبد الملك بن عمير عن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قبيصة بن جابر ألا أخبركم عن من صحبت صحبت عمر بن الخطاب فما رأيت أحدا أفقه في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كتاب الله ولا أحسن مدارسة منه وصحبت طلحة بن عبيد الله فما رأيت أحدا أعطى لجزيل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غير مسألة منه وصحبت عمرو بن العاص فما رأيت أحدا أنصع ظرفا أو أتم ظرفا منه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وصحبت معاوية فما رأيت أحدا أكثر حلما ولا أبعد أناة منه وصحبت زيادا فما رأيت أحدا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أكرم جليسا ولا أخصب رفيقا منه وصحبت المغيرة بن شعبة فلو أن مدينة لها أبواب لا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يخرج من كل باب منها إلا بالمكر لخرج من أبوابها كلها وقال عبد الملك بن عمير عن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قبيصة بن جابر أيضا أن عمر بن الخطاب قال له في قصة ذكرها يا قبيصة إني أراك شابا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فصيح اللسان فسيح الصدر وإن الرجل قد يكون فيه عشر خصال تسع منها حسنة وواحدة سيئة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فتفسد الواحدة التسع فإياك وعثرات اللسان وفي رواية وعثرات الشباب قال الهيثم 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عدي مات في زمن مصعب بن الزبير وقال محمد بن قيس بن الربيع الأسدي عن أبيه مات قبل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الحماجم وقال خليفة بن خياط في التأريخ مات في ولاية مصعب بن الزبير بالعراق وقال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الطبقات مات سنة تسع وستين روى له البخاري في الأدب حديثا والنسائي آخر وقد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كتبناه في ترجمة العريان بن الهيثم " . أليس من سوء الفهم وضعف الحوار أن يأتي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الجاهلُ فيطعنُ فيمن يحاورهُ , والله ما رأيتُ جهلاً مقارنةً بما رأيتُ من صاحب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التعقب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0255C0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  <w:rtl/>
        </w:rPr>
        <w:t>نكمل بإذن الله تعالى مع الإشارة إلي السخافةِ التي وقع فيها</w:t>
      </w:r>
      <w:r w:rsidRPr="000255C0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  <w:rtl/>
        </w:rPr>
        <w:t>الرافضة في الكلام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, إن كنتَ ترى نفسكَ عالماً فلا داعي لتتكلم في ردنا والحمدُ 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ما نرى أنفسنا إلا طلبةُ علمٍ نرجوا رضى الله بما نكتب , أما حديث " يصليان خلف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مروان " فأنا لم يأت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ِ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لي الوقوفُ عليه ولم يتسنى لي ذلك , وإنما كان محل الإستدلال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مع ذكر الرافضي بعدم التطرق لحال الحديث إلي في التقدم في الصفحات , فإن العلميةَ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البحث تنتفي عند الرافضة وقد طغت العاطفة في تتبع الشيخ محمد الأمين حفظه الله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تعالى ولنكمل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الشيخ الأمين : " كما أنه من المحتمل أن يكون السهم قد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أصابه بالخطأ. فإن طلحة كان يقاتل مع مروان طلباً إقامة الحد على قتلة عثمان، فكيف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يقتله مروان بدم عثمان؟!! مع أن أحداً لم يتهم طلحة بدم عثمان. ثم كيف بقي مروان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فقيهاً يرجع الناس إليه وي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روون عنه الحديث؟ ولا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نعلم أن بن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طلحة ولا غيرهم 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المسلمين طالبوا قط بدمه. وطلحة هو من العشرة المبشرين بالجنة ومن خير أهل الأرض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آنذاك، فكيف لا يطالب أحد بدمه؟! هذا محال " . ثم قال الرافضي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: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وهذا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حتمالٌ واهٍ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فإنهُ قال " لا أطلب بثأر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 بعد ال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آ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 "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</w:t>
      </w: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1F32DF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  <w:rtl/>
        </w:rPr>
        <w:t>وسنقفُ على هذه ال</w:t>
      </w:r>
      <w:r w:rsidRPr="001F32DF">
        <w:rPr>
          <w:rFonts w:ascii="Traditional Arabic" w:eastAsia="Times New Roman" w:hAnsi="Traditional Arabic" w:cs="Traditional Arabic" w:hint="cs"/>
          <w:b/>
          <w:bCs/>
          <w:color w:val="548DD4" w:themeColor="text2" w:themeTint="99"/>
          <w:sz w:val="32"/>
          <w:szCs w:val="32"/>
          <w:rtl/>
        </w:rPr>
        <w:t>أ</w:t>
      </w:r>
      <w:r w:rsidRPr="000255C0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  <w:rtl/>
        </w:rPr>
        <w:t>حاديث كما ستبينُ لنا إن</w:t>
      </w:r>
      <w:r w:rsidRPr="000255C0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  <w:rtl/>
        </w:rPr>
        <w:t>شاء الله تعالى في كلام الرافضي في الصفحات القادمة , فإن الإحتمال قوي , فإن الجهل</w:t>
      </w:r>
      <w:r w:rsidRPr="000255C0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  <w:rtl/>
        </w:rPr>
        <w:t>من أصحاب التعقب كانهُ طوفان ثم يدعون العلم في تعقبهم , ألا والله تعس المضلون</w:t>
      </w:r>
      <w:r w:rsidRPr="000255C0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  <w:rtl/>
        </w:rPr>
        <w:t>أينما وطأت أقدامهم لا ياتون بخير</w:t>
      </w:r>
      <w:r w:rsidRPr="000255C0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</w:rPr>
        <w:t xml:space="preserve"> .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الشيخ محمد الأمين : " محمد 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سيرين. ابن سيرين وقد ولد لسنتين بقيتا من خلافة عثمان رضي الله عنه أي سنة 32 هـ،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فلا تقبل هذه الرواية كما هو معلوم، لأنه كان طفلاً رضيعاً لم يدك الأحداث، ولم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يذكر من الذي حدثه بهذا الخبر، وربما يكون قيساً أو غيره. مع أن الإسناد إليه فيه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كلام. قال خليفة: فحدثني أبو عبد الرحمن القرشي عن حماد بن زيد عن قرة بن خالد عن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ابن سيرين. ولم يرد في شيوخ حماد بن زيد: قرة بن خالد، ولا في طلاب قرة بن خالد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: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حماد بن زيد. أي لم يسمع منه " إن بن سيرين رحمه الله تعالى لم يدرك هذه الأحاديث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وقد كان رضيعاً , لا شك في أن مرسل بن سيرين من أصح المراسيل إلا أنهُ كان في هذه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الأحداث " رضيعاً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3B21D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قال شيخ الاسلام ابن تيمية رفع الله ذكره: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(وليس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مروان أولى بالفتنة والشر من محمد بن أبي بكر ولا هو أشهر بالعلم والدين منه ، بل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أخرج أهل الصحاح عدة أحاديث عن مروان وله قول مع أهل الفتيا واختلف في صحبته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50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قد ذكر الشيخ حفظه الله تعالى 3 طرق لهذا الحديث , وكان الحديثُ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 الرافضي في المرسل فإن كان مرسل بن سيرين صحيحاً , فإن بن سيرين لم يشهد المعركة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كاملة فإن كان بن سيرين رحمه الله تعالى لم يشهد المعركة فهذا يعني أن الخبر منقطع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,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ويكونُ حدث بهِ في وقتٍ بعد ولادتهِ , وقد يقعُ في الروايات كلام , فلا يصحُ هنا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الخبر منهُ رحمه الله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3B21D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يقول الخطيب البغدادي رحمه الله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:" المرسل : ما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انقطع إسناده ، بأن يكون في رواته من لم يسمعه ممن فوقه ، إلا أن أكثر ما يوصف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بالإرسال من حيث الاستعمال : ما رواه التابعي عن النبي صلى الله عليه وسلم " انتهى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footnoteReference w:id="151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"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. </w:t>
      </w: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فالكلامُ على المرسل كالآتي فإن كان بن سيرين صحيح الإرسال رحمه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 تعالى وهو من الثقات أصحاب الإرسال الصحيح عند أهل العلم , إلا أنهُ لم يكن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حاضراً عندها وهو طفلٌ رضيع فإن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المرسل بالجملة ضعيف إلا ما سبر من الأخبار من طرق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الثقات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اعلم أن حكم المرسل حكم الحديث الضعيف ، إلا أن يصح مخرجه بمجيئه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 وجه آخر ، كما سبق بيانه في نوع الحسن . ولهذا احتج الشافعي رضي الله عنه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بمرسلات سعيد بن المسيب رضي الله [ ص: 54 ] عنهما ، فإنها وجدت مسانيد من وجوه أخر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ولا يختص ذلك عنده بإرسال ابن المسيب ، كما سبق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ومن أنكر ذلك زاعما أن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الاعتماد حينئذ يقع على المسند دون المر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سل ، فيقع لغوا لا حاجة إليه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فجوابه أنه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بالمسند يتبين صحة الإسناد الذي فيه الإرسال ، حتى يحكم له مع إرساله بأنه إسناد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صحيح تقوم بمثله الحجة ، على ما مهدنا سبيله في النوع الثاني . وإنما ينكر هذا 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 مذاق له في هذا الشأن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وما ذكرناه من سقوط الاحتجاج بالمرسل والحكم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بضعفه هو [ ص: 55 ] المذهب الذي استقر عليه آراء جماهير حفاظ الحديث ونقاد الأثر 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وقد تداولوه في تصانيفهم . وفي صدر صحيح مسلم : " المرسل في أصل قولنا وقول أهل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العلم بالأخبار ليس بحجة " . وابن عبد البر - حافظ المغرب - ممن حكى ذلك عن جماعة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أصحاب الحديث . والاحتجاج به مذهب مالك وأبي حنيفة وأصحابهما [ رحمهم الله ] في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طائفة ، والله أعلم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[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ص: 56 ] ثم إنا لم نعد في أنواع المرسل ونحوه ما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يسمى في أصول الفقه مرسل الصحابي مثلما يرويه ابن عباس وغيره من أحداث الصحابة عن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رسول الله صلى الله عليه وسلم ولم يسمعوه منه ؛ لأن ذلك في حكم الموصول المسند 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لأن روايتهم عن الصحابة ، والجهالة بالصحابي غير قادحة ، لأن الصحابة كلهم عدول 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والله أعلم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عوف الأعرابي. ولد عام 60هـ بعد سنين طويلة من الأحداث. وقد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صدّر خبره بقوله "بلغني أن..."، وهذا لا يُقبل لأنه لم يذكر من حدثه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بذلك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الجارود بن أبي سبرة. وهذا قد توفي سنة 120هـ أي لو كان عمره 70 سنة،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لكان مولده سنة خمسين، أي بعد معركة الجمل بسنين طويلة. فلا قيمة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لروايته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نافع مولى ابن عمر. توفي سنة 117 أو بعدها، فقد ولد بعد تلك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الأحداث بسنين طويلة، ولم يذكر من حدثه، فلا تُقبل روايته. وهؤلاء روايتهم مرسلة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لأنهم لم يشهدوا الأخبار كاملة , وكما قال الشيخ الأمين : " فإن قيل هل تتقوى تلك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المراسيل باجتماعها؟ والجواب لا، لأن الانقطاع هو في نفس الموضع، والظاهر أنه يرجع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لنفس الرجل. والمُلاحظ أن تلك المراسيل قريبة من رواية قيس، وهي كلها تعارض رواية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عم يحيى، ولذلك أميل لأن تكون رواية قيس هي مصدر باقي الروايات. وهناك روايات سخيفة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وضعها الكذابون لينقلوا بها اعتراف مروان بأنه القاتل " أما قول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الرافضي وقد رواها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من عاصر الحديث " مثل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سيرين " كان بن سيرين رضيعاً فكيف عاصر الحدث أي كان صغير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السن لم يكن بالواعي على ما يدورُ من حولهِ , او ما يحدث في ذلك الوقت لصغر سنهِ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وقال " فيس بن أبي حازم " وقد تقدم الكلام على خبر قيس بن أبي حازم , وما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ذكرهُ بن المديني في العلل , كما أن " ذهاب عقلهِ " بين وأن الراجح من الخبر الضعف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فإن قيس بن أبي حازم لم يشهد الواقعة , كما نص بن المديني في العلل , فالذي قال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الرافضي أنهُ عاصر " بن سيرين " وقد كان صغيراً لا يعي الواقعة , وقيس بن أبي حازم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قد تقدم الكلام عليه , ومن لم يعاصر فإن كلام الشيخ في إقتصار الطرق على قيس بن أبي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حازم ليست فيهِ علةُ ظاهرة كما قال الرافضي , وإن لم يثبت إشتارك المراسيل هذه في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راوٍ واحد فعوف والجارود ونافع لم يشهدوا هذه الأخبار بل نقلوها بعد وقوعها بسنين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طويلة وفي روايتهم كلام لأن المرسل بالجملة لا يحتجُ بهِ إلا ما سبر من الأخبار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ويبقى الإشكال حول رواية " بن سيرين " الذي نقلها رحمه الله تعالى وقلنا أنهُ كان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طفلاً رضيعاً , وقيس بن أبي حازم والذي كان قد ذهب عقلهُ , ولم يشهد الأخبار كما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بن المديني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 أختلفُ في كونهم كلهم ثقات , ولكن يبقى الخلاف في مسألة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قبول المرسلات فقيس بن أبي حازم , قد كان عثمانياً وفي رؤيتهِ وشهوده للجمل كلام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كما نقل بن المديني , وأما بن سيرين فكيف يثبت صحة الخبر وقد كان صغيراً , فلا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يعرفُ من في مشيخة حماد بن زيد , بل إن بن سيرين كان صغير السن فإنهٌ وإن كان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مرسلهُ صحيحاً كما رواية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المسيب لمسألة وحديث السوط , فقد كان صغيراً فلا يصح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الخبر وهي من مرسلات بن سيرين , وقد كان صغيراً وإن كان البقية ثقات فقد أرسلوا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الحديث وهذا علةٌ كافية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E61F4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قال الإمام مسلم- رحمه الله- في مقدمة صحيحه</w:t>
      </w:r>
      <w:r w:rsidRPr="009E61F4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>: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والمرسل من الروايات في أصل قولنا وقول أهل العلم بالأخبار ليس بحجة وهو قول عبد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الرحمن بن مهدي ويحي بن سعيد القطان وابن المديني وأبي خيثمة زهير بن حرب ويحي 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معين وابن أبى شيبة والبخاري ومسلم وأبي داود والترمذي والنسائي وابن ماجة وغيرهم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 أئمة الحديث قال ابن أبى حاتم: "سمعت أبي وأبـا زرعـة يقـولان: لا يحتـج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بالمراسيل ولا لقوم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الحجة إلا بالأسانيد الصحاح المتصلة". وهو قول جمهور الشافعية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واختيار إسماعيل القاضي وابن عبد البر وغيرهما من المالكية والقاضي أبي بكر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الباقلاني وجماعة كثيرون من أئمة ا لأصول. والحجـة في رد المرسل هو أنا إذا قبلنا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خبر من لا نعلم حاله في الصدق والعدالة ممن حالـه على خلاف ذلـك، فنقول على الدين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والشرع ما لم نتحقق من صحته، قال تعالى: {و</w:t>
      </w:r>
      <w:r w:rsidRPr="009E61F4">
        <w:rPr>
          <w:rFonts w:ascii="Traditional Arabic" w:eastAsia="Times New Roman" w:hAnsi="Traditional Arabic" w:cs="Traditional Arabic"/>
          <w:b/>
          <w:bCs/>
          <w:color w:val="365F91" w:themeColor="accent1" w:themeShade="BF"/>
          <w:sz w:val="32"/>
          <w:szCs w:val="32"/>
          <w:rtl/>
        </w:rPr>
        <w:t>َلا تَقْفُ مَا لَيْسَ لَكَ بِهِ</w:t>
      </w:r>
      <w:r w:rsidRPr="009E61F4">
        <w:rPr>
          <w:rFonts w:ascii="Traditional Arabic" w:eastAsia="Times New Roman" w:hAnsi="Traditional Arabic" w:cs="Traditional Arabic"/>
          <w:b/>
          <w:bCs/>
          <w:color w:val="365F91" w:themeColor="accent1" w:themeShade="BF"/>
          <w:sz w:val="32"/>
          <w:szCs w:val="32"/>
        </w:rPr>
        <w:t xml:space="preserve"> </w:t>
      </w:r>
      <w:r w:rsidRPr="009E61F4">
        <w:rPr>
          <w:rFonts w:ascii="Traditional Arabic" w:eastAsia="Times New Roman" w:hAnsi="Traditional Arabic" w:cs="Traditional Arabic"/>
          <w:b/>
          <w:bCs/>
          <w:color w:val="365F91" w:themeColor="accent1" w:themeShade="BF"/>
          <w:sz w:val="32"/>
          <w:szCs w:val="32"/>
          <w:rtl/>
        </w:rPr>
        <w:t>عِلْمٌ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}</w:t>
      </w:r>
      <w:r w:rsidR="009E61F4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الإسراء/36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, وقال عز وجل: </w:t>
      </w:r>
      <w:r w:rsidRPr="009E61F4">
        <w:rPr>
          <w:rFonts w:ascii="Traditional Arabic" w:eastAsia="Times New Roman" w:hAnsi="Traditional Arabic" w:cs="Traditional Arabic"/>
          <w:b/>
          <w:bCs/>
          <w:color w:val="365F91" w:themeColor="accent1" w:themeShade="BF"/>
          <w:sz w:val="32"/>
          <w:szCs w:val="32"/>
          <w:rtl/>
        </w:rPr>
        <w:lastRenderedPageBreak/>
        <w:t>{وَأَنْ تَقُولُوا عَلَى اللَّهِ مَا لا</w:t>
      </w:r>
      <w:r w:rsidRPr="009E61F4">
        <w:rPr>
          <w:rFonts w:ascii="Traditional Arabic" w:eastAsia="Times New Roman" w:hAnsi="Traditional Arabic" w:cs="Traditional Arabic"/>
          <w:b/>
          <w:bCs/>
          <w:color w:val="365F91" w:themeColor="accent1" w:themeShade="BF"/>
          <w:sz w:val="32"/>
          <w:szCs w:val="32"/>
        </w:rPr>
        <w:t xml:space="preserve"> </w:t>
      </w:r>
      <w:r w:rsidRPr="009E61F4">
        <w:rPr>
          <w:rFonts w:ascii="Traditional Arabic" w:eastAsia="Times New Roman" w:hAnsi="Traditional Arabic" w:cs="Traditional Arabic"/>
          <w:b/>
          <w:bCs/>
          <w:color w:val="365F91" w:themeColor="accent1" w:themeShade="BF"/>
          <w:sz w:val="32"/>
          <w:szCs w:val="32"/>
          <w:rtl/>
        </w:rPr>
        <w:t>تَعْلَمُونَ</w:t>
      </w:r>
      <w:r w:rsidRPr="009E61F4">
        <w:rPr>
          <w:rFonts w:ascii="Traditional Arabic" w:eastAsia="Times New Roman" w:hAnsi="Traditional Arabic" w:cs="Traditional Arabic" w:hint="cs"/>
          <w:b/>
          <w:bCs/>
          <w:color w:val="365F91" w:themeColor="accent1" w:themeShade="BF"/>
          <w:sz w:val="32"/>
          <w:szCs w:val="32"/>
          <w:rtl/>
        </w:rPr>
        <w:t>}</w:t>
      </w:r>
      <w:r w:rsidRPr="009E61F4">
        <w:rPr>
          <w:rFonts w:ascii="Traditional Arabic" w:eastAsia="Times New Roman" w:hAnsi="Traditional Arabic" w:cs="Traditional Arabic"/>
          <w:b/>
          <w:bCs/>
          <w:color w:val="365F91" w:themeColor="accent1" w:themeShade="BF"/>
          <w:sz w:val="32"/>
          <w:szCs w:val="32"/>
        </w:rPr>
        <w:t>.</w:t>
      </w:r>
      <w:r w:rsidR="009E61F4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الأعراف/33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وروى الحاكم في كتابه (علوم الحديث) عن يزيد بن هارون قال: "قلت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لحماد بن زيد: يا أبا إسماعيل هل ذكر الله عز وجل أصحاب الحديث في القرآن؟" قال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: "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نعم، ألم تسمع إلى قوله عز وجل: {</w:t>
      </w:r>
      <w:r w:rsidRPr="009E61F4">
        <w:rPr>
          <w:rFonts w:ascii="Traditional Arabic" w:eastAsia="Times New Roman" w:hAnsi="Traditional Arabic" w:cs="Traditional Arabic"/>
          <w:b/>
          <w:bCs/>
          <w:color w:val="365F91" w:themeColor="accent1" w:themeShade="BF"/>
          <w:sz w:val="32"/>
          <w:szCs w:val="32"/>
          <w:rtl/>
        </w:rPr>
        <w:t>لِيَتَفَقَّهُوا فِي الدِّينِ وَلِيُنْذِرُوا</w:t>
      </w:r>
      <w:r w:rsidRPr="009E61F4">
        <w:rPr>
          <w:rFonts w:ascii="Traditional Arabic" w:eastAsia="Times New Roman" w:hAnsi="Traditional Arabic" w:cs="Traditional Arabic"/>
          <w:b/>
          <w:bCs/>
          <w:color w:val="365F91" w:themeColor="accent1" w:themeShade="BF"/>
          <w:sz w:val="32"/>
          <w:szCs w:val="32"/>
        </w:rPr>
        <w:t xml:space="preserve"> </w:t>
      </w:r>
      <w:r w:rsidRPr="009E61F4">
        <w:rPr>
          <w:rFonts w:ascii="Traditional Arabic" w:eastAsia="Times New Roman" w:hAnsi="Traditional Arabic" w:cs="Traditional Arabic"/>
          <w:b/>
          <w:bCs/>
          <w:color w:val="365F91" w:themeColor="accent1" w:themeShade="BF"/>
          <w:sz w:val="32"/>
          <w:szCs w:val="32"/>
          <w:rtl/>
        </w:rPr>
        <w:t>قَوْمَهُمْ إِذَا رَجَعُوا إِلَيْهِمْ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},</w:t>
      </w:r>
      <w:r w:rsidR="008B08C5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التوبة/122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فهذا فيمن رحل في طلب العلم ثم رجع به إلى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 وراءه ليعلمهم إياه"، وقال الحاكم: "في هذه الآية دليل على أن العلم المحتج به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هو المسموع دون المرسل" ومن الأدلة على رد المرسل ما رواه أبو داود في سننه في حديث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ابن عباس- رضي اللّه عنهـما- قال: قال رسـول اللّه صلى الله عليه وسلم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"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تسمعـون ويسمع منكم ويسمع ممن يسمع منكم". وما رواه الشافعي- رحمه اللّه - قال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: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عبد اللّه بن مسعود رضي اللّه عنه قال رسول اللّه صلى الله عليه وسلم: "نضّر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اللّه امرأ سمع مقالتي فوعاها ثم أداها إلى من لم يسمعها". والحـديثـان دلا على أن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شأن الروايـة اتصال الإسناد، فمتى جوزنا للفـرع قبـول الحـديث من شيخـه من غير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وقـوف على اتصال السند الذي تلقاه شيخه أدى ذلك إلى اختلال السند لجواز أن يكون هذا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الساقط غير مقبول الرواية، فلا يجوز الاحتجاج بخبره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3B21D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قال الإمام ابن عبد</w:t>
      </w:r>
      <w:r w:rsidRPr="003B21D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3B21D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البر: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"الحجة في رد الإرسال ما أجمع عليه العلماء من الحاجة إلى عدالة المخبر عنه،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وأنه لابد من معرفة ذلك، فإذَا حكى التابعي عمن لم يلقه لم يكن بد من معرفة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الواسطة، إذقد صح أن التابعين أو كثيرا منهم رووا عن الضعيف وقـال الحـافظ أبو بكر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الخطيب: "إرسال الحـديث يؤدي إلى الجهل بعين راويه ويستحيل العلم بعدالته مع الجهل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بعينه" هذا وقد وجد بعد الصحابة من القرنين، من وُجدت فيه الصفات المذمومة، لكن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بقلة، بخـلاف من بعـد القرون الثلاثـة، إذ كثر آنذاك وانتشر، وقد روى الشافعي- رحمه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اللّه - عن عمه: حدثنا هشام بن عروة عن أبيه، قال: "إِني لأسمع الحديث أستحسنه،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فـما يمنعني من ذكره إلا كراهية أي يسمعه سامع فيقتدي به، وذلك أني أسمعه من الرجل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 أثق به وقد حدث به عمن أثق به، أو أسمعه من الرجل أثق به، قد حدث عمن لا أثق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به". وهذا كما قال ابن عبد البر: "يدل على أن ذلك الزمان, أي زمان الصحابة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والتابعين كان يحدث فيه الثقة وغيره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".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3B21D4">
        <w:rPr>
          <w:rFonts w:ascii="Traditional Arabic" w:eastAsia="Times New Roman" w:hAnsi="Traditional Arabic" w:cs="Traditional Arabic"/>
          <w:b/>
          <w:bCs/>
          <w:color w:val="E36C0A" w:themeColor="accent6" w:themeShade="BF"/>
          <w:sz w:val="32"/>
          <w:szCs w:val="32"/>
          <w:rtl/>
        </w:rPr>
        <w:t>تغاضى الرافضي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عن الأحاديث التي نقلها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الشيخ محمد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الأمين التي تداولها الكذبة في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شتراك "مروان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" في قتل طلحة فكان 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الاخبار التي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أ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وردها الشيخ محمد الأمين حفظه الله تعالى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</w:t>
      </w:r>
    </w:p>
    <w:p w:rsidR="00437862" w:rsidRPr="000255C0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</w:pP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وقد يبقى السؤال، فمن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قتل طلحة إذاً؟ والجواب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: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أنه قاتله مجهول العين، لكنه معروف أنه من جيش علي. ولا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يُعرف من أطلق ذلك السهم، لكن جهة إطلاقه معلومة. قال محمد بن سعد في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الطبقات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52"/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: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أخبرنا الفضل بن دكين نا أبان بن عبد الله البجلي (جيد) حدثني نعيم بن أبي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هند (ثقة) حدثني ربعي بن خراش (ثقة) قال: إني لعند علي جالس إذ جاء ابن طلحة فسلم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على علي فرحب به علي فقال: «ترحب بي يا أمير المؤمنين وقد قتلتَ والدي وأخذت مالي»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قال: «أما مالُكَ فهو معزول في بيت المال فاغد إلى مالك فخذه. وأما قولك "قتلت أبي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"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فإني أرجو أن أكون أنا وأبوك من الذين قال الله عز وجل {ونزعنا ما في صدورهم من غل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إخوانا على سرر متقابلين}». فقال رجل من همدان أعور: «الله أعدل من ذلك». فصاح علي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صيحة تداعى لها القصر قال: «فمن ذاك إذا لم نكن نحن أولئك؟». وهذا إسناده جيد، وهو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أقوى حديث وأصرحه أن الذي قتل طلحة هو جماعة علي. وعلي رضي الله عنه لم ينكر ذلك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وهذا يُكذّب الخبر الشائع والمشهور عند المؤرخين أن قاتله هو مروان بن الحكم. وهو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نصٌّ في محل النزاع. وكل ما سواه باطل لا يُعَوَّلُ عليه كما بَيَّنا سابقاً بعون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 تعالى " . ولنا وقفة مع تعليق الرافضي حول هذه الأخبار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1-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فقيس 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أبي حازم . قد تقدم وروايتهُ فيها نظر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2-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إبن سيرين كان صغير السن كما هو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واضح عندنا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3-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عوف الأعرابي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4-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الجارود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5-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نافع مولى بن عمر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هؤلاء أرسلوا هذه الأخبار , ويبقى الإشكال ما دليلُ وحجة الرافضي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لأثبات أن مراسيل هؤلاء تقوي بعضها البعض , وكيف يثبتُ أن الطرق جاءت بإختلاف؟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</w:p>
    <w:tbl>
      <w:tblPr>
        <w:bidiVisual/>
        <w:tblW w:w="5000" w:type="pct"/>
        <w:tblCellSpacing w:w="0" w:type="dxa"/>
        <w:tblCellMar>
          <w:left w:w="0" w:type="dxa"/>
          <w:right w:w="0" w:type="dxa"/>
        </w:tblCellMar>
        <w:tblLook w:val="04A0"/>
      </w:tblPr>
      <w:tblGrid>
        <w:gridCol w:w="8306"/>
      </w:tblGrid>
      <w:tr w:rsidR="00437862" w:rsidRPr="000255C0" w:rsidTr="00BD11A5">
        <w:trPr>
          <w:tblCellSpacing w:w="0" w:type="dxa"/>
        </w:trPr>
        <w:tc>
          <w:tcPr>
            <w:tcW w:w="0" w:type="auto"/>
            <w:vAlign w:val="center"/>
            <w:hideMark/>
          </w:tcPr>
          <w:p w:rsidR="00437862" w:rsidRPr="000255C0" w:rsidRDefault="00437862" w:rsidP="00BD11A5">
            <w:pPr>
              <w:spacing w:after="0" w:line="240" w:lineRule="auto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</w:pP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E36C0A" w:themeColor="accent6" w:themeShade="BF"/>
                <w:sz w:val="32"/>
                <w:szCs w:val="32"/>
                <w:rtl/>
              </w:rPr>
              <w:t>ثم تكلم الرافضي في الصفحة (22)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حول مشاركة طلحة في قتل عثمان 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عفان رضي الله عنهما , و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ستدل بهذا الخبر سفيان: وحدثنا إسماعيل بن أبي خالد عن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حكيم بن جابر قال: كلم علي طلحة - وعثمان في الدار محصور - فقال: إنهم قد حيل بينهم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وبين الماء. فقال طلحة: أما حتى تعطي بنو أمية الحق من أنفسها فلا؟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وهذه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شبهة قد تكلم فيها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ففي إسلام ويب : فهذا الأثر رواه عمر بن شبة في تاريخ المدينة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قال: حدثنا حيان بن بشر، قال حدثنا يحيى بن آدم، قال حدثني سفيان بن عيينة، به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ورجاله كلهم ثقات رجال الشيخين، عدا حكيم بن جابر فثقة من رواة السنن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وحيان بن بشر شيخ عمر بن شبة، قال عنه ابن معين: لا بأس به. كما في تاريخ بغداد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وقال أبو نعيم في تاريخ أصبهان: كان من جلة أصحاب الحديث. اهـ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lastRenderedPageBreak/>
              <w:t>ورواه أيضا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ابن أبي شيبة: حدثنا يعلى بن عبيد، عن إسماعيل بن أبي خالد، عن حكيم بن جابر، قال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: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لما حصر عثمان أتى علي طلحة وهو مستند إلى وسائد في بيته، فقال: أنشدك الله، لما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رددت الناس عن أمير المؤمنين فإنه مقتول. فقال طلحة: لا والله حتى تعطي بنو أمية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الحق من أنفسها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ورواه الطبري بنحوه من طريق عبد ربه بن نافع عن إسماعيل 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أبي خالد، به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ويعلى بن عبيد، وعبد ربه بن نافع كلاهما من رجال الشيخين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ومدار هذا الإسناد على إسماعيل بن أبي خالد. ولم يتفرد به، فرواه ابن عساكر من طريق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إسماعيل بن مجالد عن بيان بن بشر عن قيس بن أبي حازم قال: أخبرني من دخل على طلحة،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فذكره بمعناه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وهذا إن صح فيحتمل أن معناه أن طلحة كان يعيب على عثمان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أشياء، فكان يظن أنه يرجع عنها بمطالبة هؤلاء الخارجين عليه ثم يعود الأمر إلى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نصابه، ولا شك أن ذلك مجانب للصواب، ولذلك روي أن طلحة ندم على تقصيره في نصرة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عثمان، فقد روى عمر بن شبة قبل هذا الأثر عن طلحة بن عبيد الله أنه قال يوم الجمل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: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إنا قد كنا ادهنا في أمر عثمان فلا بد من المبالغة. اهـ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وروى بعده أن طلحة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قال أيضا يوم الجمل: اللهم أعط عثمان مني اليوم حتى ترضى. اهـ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وقال شيخ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</w:rPr>
              <w:t xml:space="preserve"> 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الإسلام في منهاج السنة: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وكذلك طلحة ندم على ما ظن من تفريطه في نصر عثمان وعلى غير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ذلك، والزبير ندم على مسيره يوم الجمل، وعلي بن أبي طالب رضي الله عنه ندم على أمور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فعلها من القتال وغيره ... ولكن نحن نعلم أن التوبة مشروعة لكل عبد للأنبياء ولمن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دونهم، وأن الله سبحانه يرفع عبده بالتوبة، وإذا ابتلاه بما يتوب منه فالمقصود كمال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النهاية لا نقص البداية؛ فإنه تعالى يحب التوابين ويحب المتطهرين وهو يبدل بالتوبة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السيئات حسنات. اهـ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وعلى أية حال، فهذا من جملة ما روي في ما شجر بين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الصحابة، ومذهب أهل الحق في ذلك أنه يجب الإمساك عنه وعدم الخوض فيه، واعتقاد أنهم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كانوا مجتهدين فيما عملوا، فمن أصاب فله أجران، ومن أخطأ فله أجر اجتهاده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.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وأخيرا ننبه على أن أكثر كتب التاريخ فيها ما فيها من الأكاذيب والأباطيل،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قال د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الصلابي في سيرة عثمان: شوهت بعض كتب التاريخ مواقف الصحابة من فتنة مقتل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عثمان، وذلك بسبب الروايات الرافضية التي ذكرها كثير من المؤرخين، فالمتتبع لأحداث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الفتنة في تاريخ الإمام الطبري، وكتب التاريخ الأخرى من خلال روايات أبي مخنف،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والواقدي وابن أعثم، وغيرهم من الإخباريين يشعر أن الصحابة هم الذين كانوا يحركون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المؤامرة ويثيرون الفتنة، فأبو مخنف ذو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lastRenderedPageBreak/>
              <w:t>الميول الشيعية لا يتورع في اتهام عثمان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بأنه الخليفة الذي كثرت سقطاته فاستحق ما استحقه، ويظهر طلحة في مروياته كواحد 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الثائرين على عثمان والمؤلبين ضده. ولا تختلف روايات الواقدي عن روايات أبي مخنف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وهذا كله كذب وزور. وخلافا للروايات والموضوعة والضعيفة، فقد حفظت لنا كتب المحدثين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-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بحمد الله - الروايات الصحيحة التي يظهر فيها الصحابة من المؤازرين لعثمان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والمنافحين عنه، المتبرئين من قتله، والمطالبين بدمه بعد مقتله، وبذلك يستبعد أي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اشتراك لهم في تحريك الفتنة أو إثارتها. اهـ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</w:p>
        </w:tc>
      </w:tr>
    </w:tbl>
    <w:p w:rsidR="00437862" w:rsidRPr="000255C0" w:rsidRDefault="00437862" w:rsidP="00437862">
      <w:pPr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tbl>
      <w:tblPr>
        <w:bidiVisual/>
        <w:tblW w:w="5000" w:type="pct"/>
        <w:tblCellSpacing w:w="0" w:type="dxa"/>
        <w:tblCellMar>
          <w:left w:w="0" w:type="dxa"/>
          <w:right w:w="0" w:type="dxa"/>
        </w:tblCellMar>
        <w:tblLook w:val="04A0"/>
      </w:tblPr>
      <w:tblGrid>
        <w:gridCol w:w="8306"/>
      </w:tblGrid>
      <w:tr w:rsidR="00437862" w:rsidRPr="000255C0" w:rsidTr="00BD11A5">
        <w:trPr>
          <w:tblCellSpacing w:w="0" w:type="dxa"/>
        </w:trPr>
        <w:tc>
          <w:tcPr>
            <w:tcW w:w="0" w:type="auto"/>
            <w:vAlign w:val="center"/>
            <w:hideMark/>
          </w:tcPr>
          <w:p w:rsidR="00437862" w:rsidRPr="000255C0" w:rsidRDefault="00437862" w:rsidP="008B08C5">
            <w:pPr>
              <w:spacing w:after="360" w:line="240" w:lineRule="auto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</w:pP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قال الشيخ الأمين : " وقصة اتهام مروان بقتل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طلحة يلزم منها أمورً خطيرة، منها أن مروان بن الحكم مجرم وقاتل عمدا من غير تأويل،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فهو ساقط العدالة، فلا يجوز أن تقبل له رواية. ومع هذا فقد روى له علماء الحديث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جميع مروياته، واحتج به جميع فقهاء الأمصار. فكيف يحتجون بقاتل أحد العشرة المبشرين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بالجنة؟ وكذلك فيه تهمة لأمير المؤمنين عثمان رضي الله عنه حيث جعله أمين سره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وكاتبه وهو لا يستحق ذلك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"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E36C0A" w:themeColor="accent6" w:themeShade="BF"/>
                <w:sz w:val="32"/>
                <w:szCs w:val="32"/>
                <w:rtl/>
              </w:rPr>
              <w:t>قال الرافضي</w:t>
            </w:r>
            <w:r w:rsidRPr="003B21D4">
              <w:rPr>
                <w:rFonts w:ascii="Traditional Arabic" w:eastAsia="Times New Roman" w:hAnsi="Traditional Arabic" w:cs="Traditional Arabic" w:hint="cs"/>
                <w:b/>
                <w:bCs/>
                <w:color w:val="E36C0A" w:themeColor="accent6" w:themeShade="BF"/>
                <w:sz w:val="32"/>
                <w:szCs w:val="32"/>
                <w:rtl/>
              </w:rPr>
              <w:t>: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" سماجة " ولكن ما رأيتُ سماجةً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من عقولكم , فإن كان مروان قاتلاً عمداً فكيف جعل أهل العلم حديثهً في القبول ودرجة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الصحيح والراجح أنهم كانوا ردوا خبرهُ وقد كان من أهل الحديث , والعلم والدراية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حتى إن القتال المتعمد لا ينفي أخوة الإيمان أيها الرافضة , فإن المؤمنون إخوة ففي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الدين قسمت الإخوة إلي قسمين وهي " أخوة النسب " مثل قولهِ تعالى : " وإلي عادٍ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اخاهم هودا " , وإخوة الدين قال الله جل في علاه :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{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  <w:rtl/>
              </w:rPr>
              <w:t>يَا أَيُّهَا الَّذِينَ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</w:rPr>
              <w:t xml:space="preserve"> 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  <w:rtl/>
              </w:rPr>
              <w:t>آمَنُواْ كُتِبَ عَلَيْكُمُ الْقِصَاصُ فِي الْقَتْلَى الْحُرُّ بِالْحُرِّ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</w:rPr>
              <w:t xml:space="preserve"> 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  <w:rtl/>
              </w:rPr>
              <w:t>وَالْعَبْدُ بِالْعَبْدِ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</w:rPr>
              <w:t xml:space="preserve"> 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  <w:rtl/>
              </w:rPr>
              <w:t>وَالأُنثَى بِالأُنثَى فَمَنْ عُفِيَ لَهُ مِنْ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</w:rPr>
              <w:t xml:space="preserve"> 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  <w:rtl/>
              </w:rPr>
              <w:t>أَخِيهِ شَيْءٌ فَاتِّبَاعٌ بِالْمَعْرُوفِ وَأَدَاء إِلَيْهِ بِإِحْسَانٍ ذَلِكَ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</w:rPr>
              <w:t xml:space="preserve"> 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  <w:rtl/>
              </w:rPr>
              <w:t>تَخْفِيفٌ مِّن رَّبِّكُمْ وَرَحْمَةٌ فَمَنِ اعْتَدَى بَعْدَ ذَلِكَ فَلَهُ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</w:rPr>
              <w:t xml:space="preserve"> 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  <w:rtl/>
              </w:rPr>
              <w:t>عَذَابٌ أَلِيمٌ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}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</w:t>
            </w:r>
            <w:r w:rsidR="008B08C5"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البقرة/178،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وقال الحق جل في علاه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: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{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  <w:rtl/>
              </w:rPr>
              <w:t>وَإِن طَائِفَتَانِ مِنَ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</w:rPr>
              <w:t xml:space="preserve"> 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  <w:rtl/>
              </w:rPr>
              <w:t>الْمُؤْمِنِينَ اقْتَتَلُوا فَأَصْلِحُوا بَيْنَهُمَا فَإِن بَغَتْ إِحْدَاهُمَا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</w:rPr>
              <w:t xml:space="preserve"> 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  <w:rtl/>
              </w:rPr>
              <w:t>عَلَى الْأُخْرَى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</w:rPr>
              <w:t xml:space="preserve"> 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  <w:rtl/>
              </w:rPr>
              <w:t>فَقَاتِلُوا الَّتِي تَبْغِي حَتَّى تَفِيءَ إِلَى أَمْرِ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</w:rPr>
              <w:t xml:space="preserve"> 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  <w:rtl/>
              </w:rPr>
              <w:t>اللَّهِ فَإِن فَاءتْ فَأَصْلِحُوا بَيْنَهُمَا بِالْعَدْلِ وَأَقْسِطُوا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</w:rPr>
              <w:t xml:space="preserve"> 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  <w:rtl/>
              </w:rPr>
              <w:t>إِنَّ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</w:rPr>
              <w:t xml:space="preserve"> 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  <w:rtl/>
              </w:rPr>
              <w:t>اللَّهَ يُحِبُّ الْمُقْسِطِينَ إِنَّمَا الْمُؤْمِنُونَ إِخْوَةٌ فَأَصْلِحُوا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</w:rPr>
              <w:t xml:space="preserve"> 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  <w:rtl/>
              </w:rPr>
              <w:t>بَيْنَ أَخَوَيْكُمْ وَاتَّقُوا اللَّهَ لَعَلَّكُمْ تُرْحَمُونَ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}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</w:t>
            </w:r>
            <w:r w:rsidR="008B08C5"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الحجرات/9 ،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علم أن القتال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المتعمد لا ينافي إخوة الإسلام والإيمان فإن قتل طلحة بن عبيد الله , لو كان قاتلهُ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متعمداً لكان سقطت عدالة مروان بن الحكم رحمه الله تعالى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أما قاتل الحسين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فهو شمرُ بن ذي الجوشن , ولم يكن من قتل طلحة مروان بن الحكم ,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إلا لأسقط أهل العلم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عدالة مروان وما قبلوا روايتهُ وتأويلك السخيف في الصفحات 23 وغيرها لهذا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lastRenderedPageBreak/>
              <w:t>الكلام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يثبت أنك لا تملكُ شيئاً والعجيب فهم النصوص بظاهرها لا بصحتها , فإن الأخبار كثيرة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والكلامُ واضح هذه حجة ولكن ما القرينة على نفي ذلك في الأمر أيها الرافضة , وبدأت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مظلوميةٌ عجيبة للرافضي في ذكر الحسين بن علي رضي الله عنهُ , والعجب أنهم قتلوهُ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وبكوا عليه نسأل الله تعالى العافية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أما عمرو بن سعد بن أبي وقاص , وشبهة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قتلهُ الحسين بن علي فهذه من سخافات عقولكم , فإنهُ لا يثبتُ هذا فقد شوه التاريخ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والأخبار فإن الذي قتل الحسين بن علي هو شمرُ بن ذي الجوشن , وقيل سنانُ بن أنس لم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يثبت بروايةٍ صحيحة أن عمر بن سعد بن أبي وقاص هو من قتل الحسين بن علي , ولم يرضَ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عمرو بن سعد بن أبي وقاص بذلك حتى , فكما في التاريخ هذا ثابت , فالذي قتل الحسين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شمر وليس عمرو بن سعد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ثم تعقب كلام الشيخ الأمين والذي قلنا أنا سنردُ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عليه : " وقد يبقى السؤال، فمن قتل طلحة إذاً؟ والجواب أنه قاتله مجهول العين، لكنه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معروف أنه من جيش علي. ولا يُعرف من أطلق ذلك السهم، لكن جهة إطلاقه معلومة. 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قال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</w:rPr>
              <w:t xml:space="preserve"> </w:t>
            </w:r>
            <w:r w:rsidRPr="003B21D4">
              <w:rPr>
                <w:rFonts w:ascii="Traditional Arabic" w:eastAsia="Times New Roman" w:hAnsi="Traditional Arabic" w:cs="Traditional Arabic"/>
                <w:b/>
                <w:bCs/>
                <w:color w:val="00B050"/>
                <w:sz w:val="32"/>
                <w:szCs w:val="32"/>
                <w:rtl/>
              </w:rPr>
              <w:t>محمد بن سعد في الطبقات</w:t>
            </w:r>
            <w:r>
              <w:rPr>
                <w:rStyle w:val="a4"/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footnoteReference w:id="153"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: أخبرنا الفضل بن دكين نا أبان بن عبد الله البجلي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(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جيد) حدثني نعيم بن أبي هند (ثقة) حدثني ربعي بن خراش (ثقة) قال: إني لعند علي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جالس إذ جاء ابن طلحة فسلم على علي فرحب به علي فقال: «ترحب بي يا أمير المؤمنين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وقد قتلتَ والدي وأخذت مالي». قال: «أما مالُكَ فهو معزول في بيت المال فاغد إلى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مالك فخذه. وأما قولك "قتلت أبي" فإني أرجو أن أكون أنا وأبوك من الذين قال الله عز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وجل {</w:t>
            </w:r>
            <w:r w:rsidRPr="008B08C5">
              <w:rPr>
                <w:rFonts w:ascii="Traditional Arabic" w:eastAsia="Times New Roman" w:hAnsi="Traditional Arabic" w:cs="Traditional Arabic"/>
                <w:b/>
                <w:bCs/>
                <w:color w:val="365F91" w:themeColor="accent1" w:themeShade="BF"/>
                <w:sz w:val="32"/>
                <w:szCs w:val="32"/>
                <w:rtl/>
              </w:rPr>
              <w:t>ونزعنا ما في صدورهم من غل إخوانا على سرر متقابلين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}</w:t>
            </w:r>
            <w:r w:rsidR="008B08C5"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 الأعراف/43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». فقال رجل من همدان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أعور: «الله أعدل من ذلك». فصاح علي صيحة تداعى لها القصر قال: «فمن ذاك إذا لم نكن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نحن أولئك؟». وهذا إسناده جيد، وهو أقوى حديث وأصرحه أن الذي قتل طلحة هو جماعة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علي. وعلي رضي الله عنه لم ينكر ذلك. وهذا يُكذّب الخبر الشائع والمشهور عند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المؤرخين أن قاتله هو مروان بن الحكم. وهو نصٌّ في محل النزاع. وكل ما سواه باطل لا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يُعَوَّلُ عليه كما بَيَّنا سابقاً بعون الله تعالى " قال الرافضي لعل هذه 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زيادات بن الفهم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فقد ذكر الذهبي في سير أعلام النبلاء في ترجمة الحسن 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فهم . [ص: 428 ] وقال ابن كامل القاضي : كان حسن المجلس ، مفننا في العلوم ، كثير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الحفظ للحديث ، مسنده ومقطوعه ، ولأصناف الأخبار والنسب والشعر والمعرفة بالرجال ،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فصيحا ، متوسطا في الفقه ، يميل إلى مذهب العراقيين ، سمعته يقول : صحبت يحيى بن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معين ، فأخذت عنه معرفة الرجال ، وصحبت مصعبا ، فأخذت عنه النسب ، وصحبت أبا خيثمة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، فأخذت عنه المسند ، وصحبت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lastRenderedPageBreak/>
              <w:t>سجادة فأخذت عنه الفقه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أخبرنا أبو بكر أنا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أبو محمد الجوهري أنا أبو عمر نا أحمد بن معروف نا ابن فهم نا محمد بن سعد </w:t>
            </w:r>
            <w:r w:rsidR="008B08C5"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 xml:space="preserve">(1)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أنا الفضل بن دكين نا أبان بن عبيد ( 2 ) الله البجلي حدثني نعيم بن أبي هند حدثني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ربعي بن حراش قال إني لعند علي جالس إذ جاء ابن طلحة فسلم على علي فرحب به علي فقال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ترحب بي يا أمير المؤمنين وقد قتلت والدي وأخذت مالي قال أما مالك فهو معزول في بيت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المال فاغد إلى مالك فخذه وأما قولك قتلت أبي فإني أرجو أن أكون أنا وأبوك من الذين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قال الله عز وجل " ونزعنا ( 3 ) ما في صدورهم من غل إخوانا على سرر متقابلين " فقال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رجل من همدان أعور الله أعدل من ذلك فصاح علي صيحة تداعى لها القصر قال فمن ذاك إذا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لم نكن نحن أولئك . تا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ريخ بن عساكر</w:t>
            </w:r>
            <w:r>
              <w:rPr>
                <w:rStyle w:val="a4"/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footnoteReference w:id="154"/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. ثم قال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: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إ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 هذه من زيادات بن فهم , في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الطبقات لأبن سعد ,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ولا أدري ألستم أنتم من قال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: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إ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ن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 سعد يترجمُ للرواة بعد موتهِ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وقلنا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: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إ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 هذه التراجم أدخلت إل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ى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الطبقات 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 سعد رحمه الله تعالى , ولا يصلح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لقول أن هذه الرواية مما أدخلهُ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 فهم لكتاب الطبقات الكبرى 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ا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 سعد , والحسين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بن الفهم " ثقة " وليس بالضعيف كما قال الرافضة , في تعقبهم للشيخ محمد الامين حفظه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الله تعالى فهذا كذبٌ صريح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.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br/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وقد قال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: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إ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 الشيخ الأمين أراد أن يلصقها بعلي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وهذا كذب لأن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الشيخ محمد ال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أ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مين قال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: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 xml:space="preserve"> </w:t>
            </w:r>
            <w:r>
              <w:rPr>
                <w:rFonts w:ascii="Traditional Arabic" w:eastAsia="Times New Roman" w:hAnsi="Traditional Arabic" w:cs="Traditional Arabic" w:hint="cs"/>
                <w:b/>
                <w:bCs/>
                <w:color w:val="000000"/>
                <w:sz w:val="32"/>
                <w:szCs w:val="32"/>
                <w:rtl/>
              </w:rPr>
              <w:t>إ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ن من قام بهذا من جماعة علي بن أبي طالب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,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وأن هذا الخبر لا شك في صحتهِ بل إسنادهُ جيد والفهم ثقة , وليست من زياداتهُ فإن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كانت كذلك فإن زيادة الثقة مقبولة منهُ , ثم تعقب بجهلٍ في هذا الباب , فكان من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تعليقهِ على هذه الرواية أن قال , ويثب</w:t>
            </w:r>
            <w:r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تُ ان الفتى لا يعرفُ فيما يتكلم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, وسنرى كيف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  <w:rtl/>
              </w:rPr>
              <w:t>كان تعليقهُ كيف طغت العاطفة على التعليق</w:t>
            </w:r>
            <w:r w:rsidRPr="000255C0"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  <w:t xml:space="preserve"> . </w:t>
            </w:r>
          </w:p>
          <w:p w:rsidR="00437862" w:rsidRPr="000255C0" w:rsidRDefault="00437862" w:rsidP="00BD11A5">
            <w:pPr>
              <w:spacing w:after="0" w:line="240" w:lineRule="auto"/>
              <w:rPr>
                <w:rFonts w:ascii="Traditional Arabic" w:eastAsia="Times New Roman" w:hAnsi="Traditional Arabic" w:cs="Traditional Arabic"/>
                <w:b/>
                <w:bCs/>
                <w:color w:val="000000"/>
                <w:sz w:val="32"/>
                <w:szCs w:val="32"/>
              </w:rPr>
            </w:pPr>
            <w:r w:rsidRPr="000255C0">
              <w:rPr>
                <w:rFonts w:ascii="Traditional Arabic" w:eastAsia="Times New Roman" w:hAnsi="Traditional Arabic" w:cs="Traditional Arabic"/>
                <w:b/>
                <w:bCs/>
                <w:noProof/>
                <w:color w:val="000000"/>
                <w:sz w:val="32"/>
                <w:szCs w:val="32"/>
              </w:rPr>
              <w:lastRenderedPageBreak/>
              <w:drawing>
                <wp:inline distT="0" distB="0" distL="0" distR="0">
                  <wp:extent cx="5292373" cy="7012546"/>
                  <wp:effectExtent l="19050" t="0" r="3527" b="0"/>
                  <wp:docPr id="7" name="صورة 7" descr="http://www13.0zz0.com/2011/02/18/17/8670183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13.0zz0.com/2011/02/18/17/8670183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2498" cy="70127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08C5" w:rsidRDefault="008B08C5" w:rsidP="00437862">
      <w:pPr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8B08C5" w:rsidRDefault="008B08C5" w:rsidP="00437862">
      <w:pPr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8B08C5" w:rsidRDefault="008B08C5" w:rsidP="00437862">
      <w:pPr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8B08C5" w:rsidRDefault="008B08C5" w:rsidP="008B08C5">
      <w:pPr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Pr="008B08C5" w:rsidRDefault="008B08C5" w:rsidP="008B08C5">
      <w:pPr>
        <w:jc w:val="center"/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</w:pPr>
      <w:r w:rsidRPr="008B08C5"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lastRenderedPageBreak/>
        <w:t xml:space="preserve">6- </w:t>
      </w:r>
      <w:r w:rsidR="00437862" w:rsidRPr="008B08C5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تغيير الخطبة</w:t>
      </w:r>
      <w:r w:rsidR="00437862" w:rsidRPr="008B08C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.</w:t>
      </w:r>
    </w:p>
    <w:p w:rsidR="00437862" w:rsidRDefault="00437862" w:rsidP="00437862">
      <w:pP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ثم تكلم الشيخ محمد الامين عن " الخطبة " فقال : " كان مروان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أول من قدم الخطبة على الصلاة يوم العيد. وهذه القضية ثبتت عنه، أخرجها مسلم في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صحيحه. ونحن لا نوافقه عليها، ولو كان قصده سليما، فجمهور الأئمة على أن ذلك لا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يجوز، لأن العبادة أمر توقيفي. والرواية التي تبين مقصد مروان من تقديم الخطبة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رواها ابن عساكر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55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من طريق أبو بكر بكار بن قتيبة نا روح بن عبادة (ثقة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فاضل) نا داود بن قيس (الفراء، ثقة فاضل) قال سمعت عياض بن عبد الله بن سعد بن أبي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سرح (ثقة) يحدث عن أبي سعيد الخدري قال: خرجت مع مروان وهو يمشي بين أبي مسعود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وبيني حتى إذا صرنا إلى المصلى فإذا كثير بن الصلت الكناني قد بنى منبرا من طين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وكسره، فلما دنونا من المنبر عدل مروان إلى المنبر قلت: «الصلاة، فإني أريد أن تصلي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قبل أن تخطب». فقال: «تركت يا أبا سعيد ما تعلم». قال قلت: «كلا ورب المشارق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والمغارب لا يأتوني بخير مما أعلم»، ثلاث مرات. فقال مروان: «كنا نصلي فتتفرق الناس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قبل الخطبة»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تعقبهُ الرافضي بعاطفة غريبة , وجهل مدقع فراح يتكلمُ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بعقلٍ سخيف وجهل ٍ لم أرى لهُ مثيلاً من قبل , فالحاصل أن الأمر والقرينة الثابتة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بيان مراد مروان بن الحكم والتي توضحُ مقصدهُ كما أشار الشيخ , والرواية في صحيح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مسلم لا شك في صحتها , كما أن العبادة أمرٌ توقيفي , فالحاصل أن مراد مروان 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الحكم كان سليماً وكما قال الشيخ في الرواية التي اخرجها أبن عساكر في تاريخ دمشق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هي إشارة على النية السليمة فإنهُ إن إجتهد فأخطأ فكان لهُ الاجر , أما إن كان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مجتهداً فأصاب فلهُ الأجران وقد أنكرها أبي سعيد الخدري رضي الله عنهُ , ثم إن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مرتكب الكبيرة لا يخلد في النار كما هو معلوم وثابت في السنن والآيات الكريمة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,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فإنا ولله الحمد نرى أن مقصد مروان بن الحكم كما في الرواية التي أخرجها إبن عساكر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ولا إشكال في مثل هذه المسألة , وفد أشكل الصحابي الجليل أبو سعيد الأمر على مروان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,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ورواية بن عساكر توضحها فلا أرى ما قد يشكل على الكلام , وإن الرواية في الصحيح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ثابتة صحيحة وهي ثابتة عن مروان والشيخ بين مراد مروان بن الحكم ورجح المقصود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روايةٍ وشاهد أخر في هذه المسألة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, فأرجوا أن يكون التعليق والفهم علمياً لا كما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أرى العاطفة في بدعة زيادة وعلي ولي الله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في الصلاة .. !! فهذا والله ما أنزل الله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تعالى بهِ من سلطان وما عليه جمهور الفقهاء في تأخير خطبة العيد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7E78ED" w:rsidRDefault="008B08C5" w:rsidP="00437862">
      <w:pPr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  <w:r>
        <w:rPr>
          <w:rFonts w:ascii="Traditional Arabic" w:hAnsi="Traditional Arabic" w:cs="Traditional Arabic" w:hint="cs"/>
          <w:b/>
          <w:bCs/>
          <w:color w:val="FF0000"/>
          <w:sz w:val="32"/>
          <w:szCs w:val="32"/>
          <w:rtl/>
        </w:rPr>
        <w:t>7-</w:t>
      </w:r>
      <w:r w:rsidR="00437862" w:rsidRPr="007E78ED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="00437862" w:rsidRPr="007E78ED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الخروج</w:t>
      </w:r>
      <w:r w:rsidR="00437862" w:rsidRPr="007E78ED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="00437862" w:rsidRPr="007E78ED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على عبد الله بن الزبير</w:t>
      </w:r>
      <w:r w:rsidR="00437862" w:rsidRPr="007E78ED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.</w:t>
      </w:r>
    </w:p>
    <w:p w:rsidR="00437862" w:rsidRPr="000255C0" w:rsidRDefault="00437862" w:rsidP="00437862">
      <w:pP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أما في قصة الخروج على عبد الله بن الزبير قال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الشيخ الأمين : " قال ابن حزم في المحلى: «مروان ما نعلم له جرحة قبل خروجه على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أمير المؤمنين عبد الله بن الزبير». وقال في رسائله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56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: «وهو أول من شق عصا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المسلمين بلا تأويل ولا شُبهة». وهذا غلط، بل أول من شق عصا المسلمين هو عبد الله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الزبير -رضي الله عنهما- عندما خرج على يزيد الذي بايعته الأمة وممن بايعه ستون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صحابياً. فإن قيل أن ابن الزبير لم يكن قد بايع يزيداً، فالجواب أن مروان كذلك لم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يكن قد بايع ابن الزبير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كان ابن الزبير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رافضاً و متصلباً في رأيه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بشأن بيعة يزيد بن معاوية أيام أبيه معاوية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بعد بعد وفاة معاوية، خرج ابن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الزبير و الحسين بن علي من المدينة وتوجها إلى مكة، و قد حاول الوليد بن عتبة والي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المدينة إرجاع ابن الزبير والحسين بن علي إلى المدينة، فبعث في أثرهما ركباً، لكنهم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فشلو في مهمتهم و لم يعثرو عليهم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57"/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في الطريق إلى مكة قابل ابن الزبير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والحسين ابن عمر وعبد الله بن عياش بالأبواء، و هما قادمان من العمرة فقال لهما ابن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عمر: «أذكِّرَكما الله إلا رجعتما، فدخلتما في صالح ما يدخل فيه الناس، و تنظران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فإن اجتمع الناس عليه لم تشذا، و إن تفرقو كان الذي تريدان»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58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و قد كان ابن عمر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يحرص أشد الحرص على اجتماع المسلمين، و يخشى من التفرق و التحزب. و كان يدرك ما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سيؤول إليه الموقف فيما بعد. و من المؤكد أن ابن الزبير والحسين عندما خرجا إلى مكة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قد أخذا في اعتبارهما قداسة الحرم و بيت الله و إجلال المسلمين له، مما يهيئ لهما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جواً من الأمن والطمأنينة، فلا يتمكن يزيد من إكراههم على بيعته، و لكي يؤكد ابن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الزبير على خاصية الحرم وعلى التجائه لبيت الله، فقد لقب نفسه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بالعائذ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59"/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و بعد أن خرج الحسين و حدث ما حدث في كربلاء، قام ابن الزبير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خطيباً في مكة و ترحَّم على الحسين و ذم قاتليه، فكان هذا أول هجوم من ابن الزبير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على يزيد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60"/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.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ق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د أبدى البعض استعداده لبيعة ابن الزبير متأثرين بالجو العاطفي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61"/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فأ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خذ ابن الزبير يدعو إلى الشورى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ينال من يزيد و يشتمه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62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و قد حاول يزيد 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معاوية أن يكسب ابن الزبير و أن لا يعمل عملاً يعقّد النزاع معه، فأرسل له رسالة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يذكره فيها بفضائله –أي فضائل ابن الزبير– و مآثره في الإسلام، و يحذره من الفتنة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السعي فيها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63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غير أن تعنُّتَ ابن الزبير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أدَّى إلى تفاقم الأمر أكثر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64"/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فغضب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يزيد و طلبه مغلولاً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65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فاستشار أمَّه أسماء بنت أبي بكر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فأشارت عليه بالرفض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فامتنع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66"/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إذا رجعنا إلى معارضة أهل المدينة، و إخراجهم لبني أمية 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المدينة، نجد أن معارضتهم أعظم من أن يقوم يزيد باحتوائها. و لا شكَّ أنَّ هذا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العمل الذي أقدم عليه أهل المدينة يمثل سابقة خطيرة تهدِّد مستقبل الدولة و كيان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الأمة بأسرها، فمن الصعوبة أن يترك يزيد هذه المعارضة الصريحة البيِّنة، و هذا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الانفصال عن الدولة، دون أن يتخذ عملاً حاسماً يعيد للدولة قدرتها و وحدتها، فأرسل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جيشاً لحسم الموضوع. و بعد أن حدث ما حدث من معركة الحرة مع أهل المدينة، توجه قائد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الجيش الشامي مسلم بن عقبة إلى مكة قاصداً ابن الزبير، غير أنه مات في الطريق،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فتولى قيادة الجيش الحصين بن نمير السكوني، فقام ابن الزبير في الناس يحثهم على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قتال جيش الشام، و قد انضم إليه المنهزمون من معركة الحرة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67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و دار بينهم القتال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المعروف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و الذي كان بسببه حريق الكعبة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68"/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 xml:space="preserve">و كاد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الزبير أن ينهزم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تنتهي الفتنة لولا وفاة يزيد،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مما أدى لانسحاب الجيش الشامي.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استلم بعد يزيدٍ،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بنه معاوية الثاني، و كان رجلاً شديد الورع و التقى. نادى في الناس الصلاة جامعة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ذات يوم، فاجتمع الناس، فقال لهم فيما قال: «يا أيها الناس إنّي قد ولّيت أمركم،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أنا ضعيف عنه. فإن أحببتم تركتها لرجلٍ قويٍّ كما تركها الصّدّيق لعمر. و إن شئتم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تركتها شورى في ستّةٍ منكم كما تركها عمر بن الخطاب. و ليس فيكم من هو صالح لذلك.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قد تركت لكم أمركم فولُّو عليكم من يصلح لكم». ثم نزل و دخل منزله فلم يخرج منه حتى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مات رحمه الله تعالى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فلما توفي من غير عهد منه إلى أحد، تغلّب إلى الحجاز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عبد الله بن الزبير، ثم دعا إلى الخلافة لنفسه، و بعث إلى ابن عمر و ابن الحنفية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ابن عباس ليبايعو، فأبو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عليه. و بويع في رجب بعد أن أقام الناس نحو ثلاثة أشهر بلا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إمام. ثم أخذ يتوسّع حتى ضمّ إليه بلاد المسلمين كلها إلا دمشق و جزءاً 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الأردن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69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و بايعه في أول الأمر رؤوس الخوارج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70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 كذلك بايعه أحد الباطنية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الكذابين و هو المُختار الثقفي، الذي صار واليه على العراق. لكنّ المختار ادّعى أنه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يَنزِلُ عليه الوحي، فاضطرَّ عبد الله بن الزبير لإرسال أخيه مُصعب لقتاله بعد ذلك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الكفر الصريح. و هذا مما أضعف شوكته في العراق. و ثار عليه الخوارج فقمعهم، و قاتل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المُختار الدَّجال في العراق فقتله حتى كاد يستبدّ له الأمر كليّةً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أخرج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بنو أمية من المدينة إلى الشام، و هذا من سوء تخطيطه رحمه الله. فاجتمعو إلى مروان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الحكم بعد موت معاوية بن يزيد، و قد كان معاوية بن يزيد قد عزم على أن يبايع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لابن الزبير بدمشق. و كذلك كان مروان ينوي ذلك لولا أن أقنعه بعض الفجّار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71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أن لا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يبايع، و ليته فعل. فخرج من دمشق إلى الأردن ليجمع أنصاره، فاجتمع معه ثلاثة عشر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ألفاً. أما الضّحّاك –والي إبن الزبير– فخرج من دمشق في ثلاثين ألفاً. و التقى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الجمعان في مرج راهط، فانتصر مروان بعد معركة حامية الوطيس رغم تفوق الضحاك العددي،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إلا أن العصبية القوية و التكتيك العسكري كانا العنصر الحاسم. و دعى للخلافة فبايعه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أهل دمشق، ثم توسع من دمشق فضمّ أرجاء بلاد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الشام، ثم أرسله أخاه عبد العزيز –والد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الخليفة الراشد عمر– فأخذ مصر. و لم تدم خلافته ستة أشهر حتى توفي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ثم تابع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بعده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بنه عبد الملك، فانتزع العراق ثم توجه جيشه إلى مكة بقيادة الحجّاج فحاصرها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دخلها و استشهد عبد الله بن الزبير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فلا حول و لا قوّة إلا بالله العليّ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العظيم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</w:p>
    <w:p w:rsidR="00437862" w:rsidRPr="00BC2C05" w:rsidRDefault="00437862" w:rsidP="008B08C5">
      <w:pPr>
        <w:spacing w:after="36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حينما نحاول أن نقوّم حركة ابن الزبير، و مدى تأثيرها على المجتمع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الإسلامي في تلك الفترة، فإننا نجد أن نتيجة الحرب التي دارت بين الحصين و ابن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الزبير، لم تصل إلى نتيجة واضحة بسبب وفاة يزيد بن معاوية و انسحاب جيش الشام. و لا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يمكن دراسة معارضة ابن الزبير من حيث الشعارات التي رفعت فيها، لأنه مهما كانت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مصداقية المعارضة و وضوحها فإن ذلك لا يجعلنا نغفل عن مواقف أولئك الذين عاصرو هذه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المعارضة، فهم الشاهد الرئيسي على هذه المعارضة، كذلك هم بمثابة القضاة في الحكم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على حركة ابن الزبير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1 - </w:t>
      </w:r>
      <w:r w:rsidRPr="000255C0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 xml:space="preserve">موقف ابن عمر: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لم يكن ابن عمر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–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هو أفضل و أفقه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أهل زمانه– راضياً عن معارضة ابن الزبير لخلافة يزيد. حيث إن يزيد بن معاوية –في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نظره– يمثِّل الخليفة الشرعيّ للمسلمين، و أنه قد أعطى البيعة، و لذا لا يجوّز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الخروج عليه. و قد كان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يعْلم نتائج معارضة ابن الزبير، حيث سيكون هناك حربٌ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قتالٌ بين المسلمين، و يُقتل الناس و تبتلى الأمة، و تُعَطّل الثغور و يتوقف الجهاد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سبيل الله، إلى غير ذلك من المفاسد التي يعتقد ابن عمر أنها ستحدث لا محالة إذا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استمر ابن الزبير في معارضته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لكي يصرف ابن عمر الناس عن مناصرة ابن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الزبير فقد قال بأن قتال ابن الزبير إنما هو لأجل الدنيا –و سيأتي تفسير هذا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الكلام–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72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 أخذ يخبر الناس و يحذرهم أن قتالهم ومناصرتهم لابن الزبير إنما هو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قتال على الملك فقط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73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و كان ينظر لابن الزبير و من معه على أنهم بغاة، و تمنى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مقاتلتهم لبغيهم على بني أمية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74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و لم يكتف ابن عمر بذلك، بل كان دائم المناصحة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لابن الزبير و يحذِّره من عواقب الفتن، و كان يعرّفه بأن نهاية هذه المعارضة ستكون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بائسة له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75"/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2 - </w:t>
      </w:r>
      <w:r w:rsidRPr="000255C0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 xml:space="preserve">موقف ابن عباس: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كان ابن عباس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–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هو فقيه عالمٌ مفسّرٌ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للقرآن– من أشد المعارضين لموقف ابن الزبير، فلم يُنقل عنه أنه كان راضياً عن ابن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الزبير أو أنه تعاطف مع معارضته، بل إنه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لم يبايعه بعد وفاة يزيد بن معاوية. و كان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يصرِّح بأنه إذا كان تحت حكم بني أمية خيرٌ له من حكم ابن الزبير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76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ولم يكن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راضياً عن شخص ابن الزبير، و يفضِّل عليه معاوية بن أبي سفيان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77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وكان –رضي الله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عنه– على خلاف مع ابن الزبير في كثير من الأمور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78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بل و يحمله جزءاً من المسؤولية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إحلال القتال ببيت الله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79"/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3 - </w:t>
      </w:r>
      <w:r w:rsidRPr="000255C0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موقف أبي برزة الأسلمي و جندب بن عبد</w:t>
      </w:r>
      <w:r w:rsidRPr="000255C0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 xml:space="preserve">الله البجلي رضي الله عنهما: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كان الصحابي الجليل أبو برزة الأسلمي يرى أن ابن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الزبير إنما يقاتل لأجل الدنيا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80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و كذلك جندب بن عبد الله يرى أن قتال ابن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الزبير إنما هو لأجل الملك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81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و قولهم جميعاً بأن قتاله من أجل الدنيا إنما كان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بسبب النظرة إلى الفتن التي تجري بين المسلمين في ذلك الحين، و يهدفون إلى تحذير كل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 يلتحق، أو ينوي لانضمام لأي من الطائفتين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لكن ابن الزبير رضي الله عنه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لما جعل مكة معقلاً له وأعلن معارضته ليزيد بن معاوية تأكد لدى كثير من الصحابة أن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مكة ستكون مسرحاً للقتال بين يزيد و ابن الزبير، لذا فقد حذر عبد الله بن عمرو 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العاص ابنَ الزبير قائلاً: «يا ابن الزبير: إياك والإلحاد في حرم الله، فإني أشهد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لسمعت رسول الله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صلى الله عليه وسلم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يقول: يًحِلَ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ها و يَحلّ به رجُلٌ من قريش، لو وُزِنت ذنوبه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بذنوب الثقلين لوزنتها». قال –أي ابن الزبير–: «فانظره أن لا تكون هو يا ابن عمرو،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فإنك قرأت الكتب و صحبت الرسول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».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–أي عبد الله بن عمرو–: «فإني أُشهِدكَ إنّ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هذا وجهي إلى الشام مجاهداً»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82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و كان عثمان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يعرِفُ هذا الحديث، و لهذا رفض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الذهاب إلى مكة لمّا حُصِرَ في المدينة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83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و كان أحد الأسباب التي جعلت الحسين 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t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يخرج من مكة إلى الكوفة هو خوفه من تعريض مكة للحرب و حَرَمِها للاستحلال كما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مرَّ معنا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  <w:rtl/>
        </w:rPr>
        <w:t>أما لماذا استمر ابن الزبير</w:t>
      </w:r>
      <w:r w:rsidRPr="000255C0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  <w:rtl/>
        </w:rPr>
        <w:t>و أصرَّ على البقاء بمكة، حتى حدث</w:t>
      </w:r>
      <w:r w:rsidRPr="000255C0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  <w:rtl/>
        </w:rPr>
        <w:t>القتال بها رغم كل تلك النصوص الصريحة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فإنه –رضي الله عنه– كان يظن أنّ الأمويين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 يمكن أن يخاطرو بغزوه في مكة حيث سيكون لذلك أثرٌ إيجابي لصالحه. و لقد كانت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هناك أمكنة مهيأة للحرب و المجالدة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lastRenderedPageBreak/>
        <w:t>تتفوق على طبيعة مكة، مثل باقي بلاد الحجاز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اليمن. و لو قُدِّرَ لابن الزبير أن يعارض يزيد أو الذين جاؤو من بعده في اليمن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مثلاً، لربما تغير الحال، و كان من الصعوبة أن يحقق جيشٌ يهاجمه أيّ كسبٍ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عسكري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مراد الصحابة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الذين نقلنا عنهم رأيهم في قتال ابن الزبير و أنه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كان من أجل الدنيا، هو تثبيط الناس عن الاشتراك معه، و معرفتهم بأن النتائج التي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ستترتب على أي قتال يحدث هي أعظم من المنفعة المرجوة بعده. فهذا ابن عمر يترحم على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ابن الزبير بعد أن قتله الحَجّاج و يقول: «لقد كنت صوّاماً قوّاماً تصِل الرّحم».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يقول أيضاً: «رحمك الله، لقد سَعِدَتْ أمة أنت شرَّها»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84"/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بالرغم 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القتال الذي دار بسببه، إلا أن القتل الذي أصاب إخوته وأصحابه وأصابه هو نفسه، فإنه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مكفِّرٌ بإذن الله عما اقترف من الذنب، و لذا قال ابن عمر مخاطباً ابن الزبير و هو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مصلوب: «أما و الله إني لأرجو مع مساوئ ما قد عملت من الذنوب ألا يعذبك الله»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85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ثم قال: حدثني أبو بكر الصديق أن رسول الله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صلى الله عليه وسلم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قال: «من يعمل سوءاً يجز به في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الدنيا»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86"/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ثم إن بعض الذين قامو مع ابن الزبير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هم من الصحابة الأجلاء،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فمعاذ الله أنهم قامو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وقاتلو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قتِلو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من أجل الدنيا. بل لقد كان مقصدهم –رضي الله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عنهم– هو تغيير الواقع بالسيف، لمّا رأو تحول الخلافة إلى وراثة و ملك. و لقد كان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ابن الزبير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يهدف من وراء المعارضة أن تعود الأمة إلى حياة الشورى، و يتولى الأمة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أفضلها و كان يخشى من تحول الخلافة إلى ملك. و كان يرى –رضي الله عنه– أنه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باستعماله للسيف و تغييره للمنكر بالقوة يتقرب إلى الله و يضع حداً لانتقال الخلافة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إلى ملك و وراثة، و لهذا لم يدعو لنفسه حتى توفي يزيد بن معاوية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87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فهو –و إن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أخطأ– فإنه مجتهد مأجور بلا أدنى شك. لا يرتاب بذلك إلا جاهلٌ أو صاحبُ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هوى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مع ذلك فإن التمسك بنصوص الكتاب و السنة بلزوم الجماعة، و التي تحذر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 شق عصا الطاعة، هو أولى من الذي أقدم عليه ابن الزبير و أهل المدينة. فكم من دم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أريق و امرأة ترمَّلت و طفلٍ تيتَّم، ومالٍ نُهِب و أضيع، و غير ذلك من المفاسد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بيرة التي ربما لا يحصيها قلم،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 يسعها كتاب. أوَ لم يكن أولى من كل ذلك، أن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تُوجَّه هذه الجهود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الهائلة إلى قتال أعداء الله؟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إلى تحرير أولئك الذين يرضخون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تحت نَيْرِ الكفر و أعراف الجاهلية؟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بما أن كل طرف يقاتل و يرى أنه على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حق، فلهذا سمى السلف معارضة ابن الزبير فتنة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88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.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ذلك لأنه قتال بين المسلمين لا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نفع من وراءه و لا خير. فالكل يقاتل عن تأويل، و مع ذلك نقول كما قال الذهبي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: «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فليته –أي ابن الزبير– كفَّ عن القتال لمّا رأى الغلبة، بل ليته لا التجأ إلى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البيت. نعوذ بالله من الفتنة الصَّـمَّـاء»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89"/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ليتهم اتبعو طريقة ابن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عمر وغيره من الصحابة والتابعين الذين اعتزلو الفتن التي جرت بين المسلمين. و ما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أجمل قول ابن عمر حين قال: «إنما كان مثلنا في هذه الفتنة كمثل قوم كانو يسيرون على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جادّةٍ يعرفونها. فبينما هم كذلك إذ غشيتهم سحابة و ظلمة، فأخذ بعضنا يميناً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بعضنا شمالاً، فأخطأنا الطريق، و أقمنا حيث أدركنا ذلك، حتى تجلَّى لنا ذلك،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أبصرنا الطريق الأول، فعرفناه فأخذنا فيه. إنَّما هؤلاء فتيان قريش يتقاتلون على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هذا السلطان، و على هذه الدنيا. و الله ما أبالي ألا يكون لي ما يَـقتل فيه بعضهم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بعضاً بنعلي»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90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[71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]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لعلّها من عجائب التاريخ فعلاً أن يُنازع رجلٌ لا يملك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إلا مدينة دمشق، دولةً شاسعةً من أقصى خُراسان إلى غرب مصر، فيغلبها و يستولي عليها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زمنٍ قياسي! و هذا راجع كلّه إلى بحثنا حول العصبية. فإن عبد الملك بن مروان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أباه كانت معهما عصبية بني أميّة القوية التي كادت تكون مضرب مثلٍ عند العرب، فكان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الانتصار الساحق الذي حققه الأمويون في مرج راهط جنوب دمشق مثالاً على ذلك، إذ غلبو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جيشاً يفوقهم أضعافاً كان جنوده عبدة الدرهم و الدينار. و من خلف بني أمية عصبية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أهل الشام التي لم يكن لها مثيل في بلاد المسلمين آنذاك. أما عبد الله بن الزبير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فكان من بني أسد الذين لم تكن لهم شوكة و لا عصبية، بل لم يكن بنو أسد يمكنهم أن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يغلبو بني عبد مناف في جاهلية و لا إسلام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</w:t>
      </w:r>
      <w:r w:rsidRPr="008B08C5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خطأ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</w:t>
      </w:r>
      <w:r w:rsidRPr="008B08C5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ا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بن الزبير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في حساب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العصبية أعظم و أكبر من خطأ الحسين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لمّا خرج إلى العراق. إذ لم يكن عبد الملك بن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مروان –و هو من أعدل الناس– ظالماً أو فاسقاً، و إلا لما بايعه </w:t>
      </w:r>
      <w:r w:rsidRPr="008B08C5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ا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بن عمر دون </w:t>
      </w:r>
      <w:r w:rsidRPr="008B08C5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ا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بن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الزبير. أمّا أباه مروان فقد ثبتت له رؤية النبي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B08C5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 xml:space="preserve">صلى الله عليه وسلم 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 إن لم يثبت سماعه للحديث منه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. 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 أما عبد الملك فهو عالمٌ من الطبقة الأولى من التابعين، و قد احتجّ الإمام مالك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بفعله بالمُوَطَّأ، و ناهيك بالإمام مالك بالرجال. هذا و إن كان عبد الله بن الزبير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أتقى و أعلى مرتبةً (بل لا مجال للمقارنة بين صحابي و تابعي)، فإنه لم يَكـُن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ضَليعاً بسياسة المُلك و لا كان عنده من حسن التدبير ما كان لعبد الملك. فلم تنفعه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الأموال السَّخيَّة التي كان أخاه مِصْعَب يُغدِقَها على أتباعه في العراق، و لم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تنفعه شجاعته و بأسه، و لا كثرة جيوشه الجرارة. و لا كان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معه عُصْبَةُ يحمونه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يدفعون عنه، رغم اتساع رقعة ملكه و استيلائه على الغالبية العظمى من بلاد المسلمين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لم ينفعه ذلك كله بدون العصبية فهلك و أهلك من معه، و الله لا يظلم مثقال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ذرة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E5533C">
        <w:rPr>
          <w:rFonts w:ascii="Traditional Arabic" w:eastAsia="Times New Roman" w:hAnsi="Traditional Arabic" w:cs="Traditional Arabic"/>
          <w:b/>
          <w:bCs/>
          <w:color w:val="E36C0A" w:themeColor="accent6" w:themeShade="BF"/>
          <w:sz w:val="32"/>
          <w:szCs w:val="32"/>
          <w:rtl/>
        </w:rPr>
        <w:t>ثم ترك الرافضي التعليق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على باقي الكلام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للشيخ محمد ال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أ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مين وعقب على الجزئيات كما سنرى الأن في الوثائق التي نأخذها 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بحثهِ الهش , قال الشيخ محمد الأمين : " ولم يكن ابن عمر –و هو أفضل و أفقه أهل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زمانه– راضياً عن معارضة ابن الزبير لخلافة يزيد. حيث إن يزيد بن معاوية –في نظره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–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يمثِّل الخليفة الشرعيّ للمسلمين، و أنه قد أعطى البيعة، و لذا لا يجوّز الخروج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عليه. و قد كان رضي الله عنه يعْلم نتائج معارضة ابن الزبير، حيث سيكون هناك حربٌ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قتالٌ بين المسلمين، و يُقتل الناس و تبتلى الأمة، و تُعَطّل الثغور و يتوقف الجهاد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سبيل الله، إلى غير ذلك من المفاسد التي يعتقد ابن عمر أنها ستحدث لا محالة إذا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استمر ابن الزبير في معارضته. فأعلن بأن قتال ابن الزبير إنما هو لأجل الدنيا و أخذ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يخبر الناس و يحذرهم أن قتالهم و مناصرتهم لابن الزبير إنما هو قتال على الملك فقط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كان ينظر لابن الزبير و من معه على أنهم بغاة، و تمنى مقاتلتهم لبغيهم على بني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أمية. و لم يكتف ابن عمر بذلك، بل كان دائم المناصحة لابن الزبير و يحذِّره 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عواقب الفتن، و كان يعرّفه بأن نهاية هذه المعارضة ستكون بائسة له. وليت ابن الزبير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رضي الله عنه استجاب له ولباقي فقهاء الصحابة. قال الذهبي: «فليته (أي ابن الزبير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كفَّ عن القتال لمّا رأى الغلبة، بل ليته لا التجأ إلى البيت. نعوذ بالله 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الفتنة الصَّـمَّـاء»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وكان ابن عباس من أشد المعارضين لموقف ابن الزبير،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ولم يبايعه بعد وفاة يزيد بن معاوية. و كان يصرِّح بأنه إذا كان تحت حكم بني أمية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خيرٌ له من حكم ابن الزبير. بل و يحمله جزءاً من المسؤولية عن إحلال القتال ببيت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الله، وكذلك عبد الله بن عمرو بن العاص. وكان هناك صحابة آخرون يرون أن قتال ابن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الزبير هو من أجل الملك والدنيا، مثل أبي برزة الأسلمي و جندب بن عبد الله البجلي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كان ابن عمر يُحمِّل ابن الزبير مسؤولية إخراج الأمويين من المدينة. مما يدل على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الترابط الوثيق بين الثورتين. 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لقد قال ابن حجر في ترجمة مروان بن الحكم: «و لم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يزل بالمدينة حتى أخرجهم ابن الزبير منها، و كان ذلك من أسباب وقعة الحرة». إذ أن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محاصرة الأمويين من قبل أهل المدينة ذكّرَت أهل الشام بمحاصرة الثوار للخليفة عثمان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المدينة، فلمّا انهزم أهل المدينة والصبيان قال ابن عمر: «بعثمانَ و ربُّ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الكعبة»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فلذلك ندم –قبل وفاته– على عدم قتاله للفئة الباغية، و حين سئل عن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الفئة الباغية قال: «ابن الزبير بغى على بني أمية فأخرجهم من ديارهم و نكث عهدهم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».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الذهبي في تاريخ الإسلام (حوادث سنة 61-80هـ)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91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. و ذكر ابن عساكر في تاريخه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92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: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حمزة بن عبد الله بن عمر أنه بينما هو جالس مع عبد الله بن عمر، إذ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جاءه رجل من أهل العراق فقال له: «يا أبا عبد الرحمن. إني و الله لو حرصت على أن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أسمت سمتك و أقتدي بك في أمر فرقة الناس، فأعتزل الشر ما استطعت، و إني أقرأ آية 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كتاب الله محكمة فقد أخذت بقلبي، فأخبرني عنها. أرأيت قول الله عز وجل { </w:t>
      </w:r>
      <w:r w:rsidRPr="008B08C5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وإن</w:t>
      </w:r>
      <w:r w:rsidRPr="008B08C5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8B08C5">
        <w:rPr>
          <w:rFonts w:ascii="Traditional Arabic" w:eastAsia="Times New Roman" w:hAnsi="Traditional Arabic" w:cs="Traditional Arabic"/>
          <w:b/>
          <w:bCs/>
          <w:color w:val="0070C0"/>
          <w:sz w:val="32"/>
          <w:szCs w:val="32"/>
          <w:rtl/>
        </w:rPr>
        <w:t>طائفتان من المؤمنين اقتتلو ..</w:t>
      </w:r>
      <w:r w:rsidR="008B08C5" w:rsidRPr="008B08C5">
        <w:rPr>
          <w:rFonts w:ascii="Traditional Arabic" w:eastAsia="Times New Roman" w:hAnsi="Traditional Arabic" w:cs="Traditional Arabic" w:hint="cs"/>
          <w:b/>
          <w:bCs/>
          <w:color w:val="0070C0"/>
          <w:sz w:val="32"/>
          <w:szCs w:val="32"/>
          <w:rtl/>
        </w:rPr>
        <w:t>.</w:t>
      </w:r>
      <w:r w:rsidR="008B08C5" w:rsidRPr="008B08C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="008B08C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}</w:t>
      </w:r>
      <w:r w:rsidRPr="008B08C5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الآية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أ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خبرني عن هذه الآية». ، فقال له عبد الله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عمر: «ما لك و لذلك؟ إنصرف عني». فقام الرجل و انطلق حتى توارى منا سواده. فأقبل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علينا عبد الله بن عمر فقال: «ما وجدت في نفسي شيء من أمر هذه الآية ما وجدت في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نفسي، من أن أقاتل هذه الفئة الباغية كما أمرني الله». فقال حمزة: فقلنا له: «و 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ترى الفئة الباغية؟». قال ابن عمر: «ابن الزبير بغى على هؤلاء القوم فأخرجهم 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ديارهم و نكث عهدهم» " فلماذا لا نرى تعليقاً للرافضةعلى كلام الشيخ هنا ولنرى أين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علق وكيف علق هذا الرافضي في البحث الذي زعم فيهِ تعقبه للشيخ محمد الأمين حفظه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BC2C05" w:rsidRDefault="00437862" w:rsidP="00437862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  <w:r w:rsidRPr="00BC2C0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8- </w:t>
      </w:r>
      <w:r w:rsidRPr="00BC2C05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الأحاديث التي جاءت في ذمهِ</w:t>
      </w:r>
      <w:r w:rsidRPr="00BC2C0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.</w:t>
      </w:r>
    </w:p>
    <w:p w:rsidR="00437862" w:rsidRPr="000255C0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</w:pP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بلغ من الرافضة أن تكلمت في الأحاديث التي جاءت في ذم مروان 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الحكم , وسعت إلي تصحيحها , ولكن الأعلام كالحافظ الذهبي أنكرها وكل ما جاء في سب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الحَكَم بن أبي العاص (رضي الله عنه) باطل. قال الذهبي في سير أعلام النبلاء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: 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footnoteReference w:id="193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«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وَيُرْوَى فِي سَبِّهِ أَحَادِيْثُ لَمْ تَصِحَّ». وقال ابن السكن (كما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الإصابة): «يقال إن النبي صلى الله عليه وسلم دعا عليه، ولم يثبت ذلك». وقال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الذهبي في "تاريخه"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94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: «وقد وردت أحاديث منكرة في لعنه، لا يجوز الاحتجاج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بها». ولا أرى في كلام الحفاظ هنا تناقض كما صرح الجهلةُ من الرافضة في تعقبهم على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الشيخ محمد الأمين بل الطرق لا تحسنُ بعضها , وقد كان محدث العصر يحسنُ الأحاديث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بطرقها رحمه الله تعالى , وما أشكلهُ الرافضة على كلام الشيخ الأمين هنا أنهُ ذكر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كلام الإمام الألباني رحمه الله تعالى في الحديث ولهُ طرق كلها لا تصح وسنبينُ ذلك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إن شاء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</w:p>
    <w:p w:rsidR="00437862" w:rsidRPr="000255C0" w:rsidRDefault="00437862" w:rsidP="008B08C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</w:pP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الشيخ محمد الأمين : " -عن الشعبي قال: سمعت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عبد الله بن الزبير وهو مستند إلى الكعبة وهو يقول: ورب هذه الكعبة لقد لعن رسول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 صلى الله عليه وسلم فلاناً وما ولد من صلبه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حسن: أخرجه أحمد (4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/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5)</w:t>
      </w:r>
      <w:r w:rsidR="008B08C5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: ثنا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عبد الرزاق أنا بن عيينة عن إسماعيل بن أبي خالد عن الشعبي به. وأخرجه البزار</w:t>
      </w:r>
      <w:r w:rsidR="008B08C5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(159/6)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حدثنا أحمد بن منصور بن سيار قال نا عبد الرزاق قال أنا سفيان بن عيينة عن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إسماعيل بن أبي خالد عن الشعبي... الحديث، وبه: «لعن الحكم وما ولد له». قال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البزار: «وهذا الكلام لا نحفظه عن ابن الزبير إلا من هذا الوجه الإسناد، ورواه محمد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فضيل أيضاً عن إسماعيل عن الشعبي عن ابن الزبير، حدثنا به علي بن المنذر». أي أن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التفرد بهذا الإسناد هو من جهة إسماعيل عن الشعبي عن ابن الزبير. وقد أخرجه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الطبراني في الكبير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95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 من طريق محمد بن فضيل وأحمد بن بشير وأبي مالك الجنبي،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كلهم عن إسماعيل به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مما يضحكُ ا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لثكلى تعقبُ هذا الرافضي بكلامٍ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في ردهِ على ال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شيخ محمد الأمين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-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حفظه الله تعالى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ونفع بعلمهِ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-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وفي غاية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المقصد في زوائد المسند لأبي بكر الهيثمي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96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قال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: "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حدثنا عبد الرزاق،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أخبرنا ابن عيينة، عن إسماعيل، يعنى بن أبى خالد، عن الشعبى، قال: سمعت عبد الله 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الزبير وهو مستند إلى الكعبة وهو يقول: ورب هذه الكعبة لقد لعن رسول الله صلى الله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عليه وسلم فلانا وما ولد من صلبه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وقد تفرد بن أبي خالد بروايتهِ لهذا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الحديث , وقد أثبت إبن أبي حاتم في العلل أن رواية قيس بن أبي حازم عن أم المؤمنين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عائشة " مرسلاً " وسنبينُ ذلك إن شاء الله تعالى بعد الكلام على تفرد إسماعيل بن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أبي خالد بروايتهِ عن الشُعبي فإن طرق الحديث لم ياتي إلا من طريق إسماعيل بن أبي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خالد وقد تفرد بهِ وهو منكر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1-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الواقدي الكذاب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2-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عم يحى بن سعيد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الأنصاري مجهول .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. وله رواية في الحاكم ظمت غيره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ثنان من المجاهيل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3-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ومن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طريق قيس بن ابيحازم وهو مدلس إضافة إلى أنه لم يشهد الجمل وقد خرف بعد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المائة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4-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رواية عمر بن ثابت الكوفي الرافضي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5-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بقية من روى الخبر فهم صغار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لم يدركوا المعركة ولم يحضروها أو رواية مجاهيل كالشيخ في رواية الكلبي وغيرها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قال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أبي حاتم في العلل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97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 : " وسمعت أبي ، وحدثنا : عن حرملة 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ابن وهب ، عن علي بن عابس ، عن إسماعيل بن أبي خالد ، عن قيس بن أبي حازم ، عن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عبد الله ، قال : كان على عائشة محرر من ولد إسماعيل ، فقدم عليه سبي بلعنبر 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فأمرها النبي صلى الله عليه وسلم أن تعتق منهن ، وقال : من كان عليه محرر من ولد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إسماعيل فلا يعتق من حمير أحدا. قال أبي : هذا خطأ ، ليس فيه ابن مسعود ، إنما هو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مرسل " فرواية بن أبي حازم عن أم المؤمنين مرسلة كما أقر وإنما هذا شاهدٌ على أن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روايتهُ مرسلة ولم يشهد الجمل , وروايتهُ منكرة بل ضعيفة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437862" w:rsidRPr="000255C0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</w:pP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الشيخ محمد الأمين : " والإسناد الذي عند أحمد ظاهره أنه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على شرط الشيخين، إلا أن عدم إخراج البخاري ومسلم له رغم أنه في الظاهر على شرطهما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يدل على علة خفية فيه. وكذلك امتنع أصحاب السنن عن إخراجه. وكذلك أصحاب الصحاح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الأخرى كابن خزيمة وابن حبان. وهذه العلل يلجأ إليها العلماء في مثل هذه الأحاديث،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فلا تعمّم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 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إن من العجاب أن يتكلم عن الأحاديث التي لم يخرجها الإمام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البخاري في الصحيح , بل إنهُ أخرج الأحاديث التي أجمع على صحتها عند اهل الحديث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,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وإن ترك بعض الاحاديث هذا لا يعني بل كلام الشيخ محمد الأمين في عدم إخراج الحديث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 قبل الشيخين رغم أن ظاهرهُ على شرطهما , وإن كان الحديث كذلك فالشيخين لم يخرجاه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,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وصدق الشيخ إن كان الحديث على شرط الشيخين فإن عدم تخريجهِما لهُ إنما دل على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علةٍ في هذا الحديث خفيفة والعلة : " سببٌ خفي يقدح في صحة الحديث مع أن ظاهرهُ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الصحة " وظاهرهُ الصحة المراد منها هنا في السند وإنما تتبين العلة في المتم كذلك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السند بررواية إسماعيل وقيس وكان تعقب الجاهل بغيرِ علمٍ و لا دراية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الشيخ الأمين : " ويظهر أن هذه العلة هي تدليس إسماعيل بن أبي خالد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الكوفي، عن الشعبي. وقد ذكره بالتدليس النسائي وغيره. وجاء في "جامع التحصيل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"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98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: «وذكر عند يحيى بن سعيد القطان شيء يروى عن إسماعيل بن أبي خالد عن الشعبي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أن المغيرة بن شعبة لما شهد عليه الثلاثة الحديث فقال يحيى ليس بصحيح. وذكر عنده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قول الشعبي في الجراحات أخماس فقال يحيى كان معي فلم يصححه إسماعيل. وذكر يحيى حديث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إسماعيل بن أبي خالد عن عامر يعني الشعبي عن أيمن بن خريم وفيه شعر فقال قال لي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إسماعيل لم أسمع هذا الشعر من عامر. وقال بن المديني قلت ليحيى يعني القطان ما حملت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إسماعيل عن عامر هي صحاح قال نعم إلا أن فيها حديثين أخاف أن لا يكون سمعهما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 ليحيى ما هما قال قال عامر في رجل خير امرأته فلم تختر حتى تفرقا، والآخر قول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علي رضي الله عنه في رجل تزوج امرأة على أن يعتق أباها» " . فتعقب فقال إن رواية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إسماعيل بن أبي خالد عن الشُعبي في الصحيح , قلتُ إنما هي منتقاة من رواية إسماعيل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أبي خالد الكوفي عن الشعبي مما صرح فيهِ بالسماع وحملت روايات المدلس على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الإتصال في الصحيحين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وقال الشيخ الأمين : " وهذا يدل على أن إسماعيل قد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يحدِّث بما لم يسمع عن الشعبي. وهذا الحديث لا أعرف أن يحيى قد رواه عن إسماعيل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ولا يقال أن يحيى قد استوعب أحاديث إسماعيل عن الشعبي، فلعل هذا الحديث لم يحدث به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إسماعيل إلا لأفراد، لما قد علم من تشدد يحيى بن سعيد القطان. ومعلوم أنه كما قال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العجلي: «ربما أرسل الشيء عن الشعبي، و إذا وقف أخبر» " رغم أني أنقلُ كلام الشيخ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الأمين كاملاً وما كان نقلي إلا لأمرٍ واحد وهو سخف تعليق الرافضة والجهلُ في ردهم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على الشيخ وقد أعلها بأن رواية إسماعيل بن أبي خالد في الصحيح معنعنة نسأل الله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العافية وفي كلام الشيخ ما يبينُ أن رواية إسماعيل بن أبي خالد محمولة على الإتصال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الصحيح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وقال الشيخ : " ف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إ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 قيل وهذا الحديث روي من غير طريق إسماعيل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كما أخرجه الطبراني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199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 والحاكم</w:t>
      </w:r>
      <w:r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00"/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، وفي إسناده ابن رشدين وهو ضعيف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فيقال إن الإسناد لا يصح عن هؤلاء، ولعل هذا من الخطأ الذي وقع فيه هؤلاء الضعفاء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فالحديث حديث إسماعيل. وقد نص على ذلك البزار كما ذكرنا " فما كان من تعليق قليلي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العلم على الشيخ من شيء , بل لا تصح الرواية وقد فندها الشيخ متناً وسنقارنُ بين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الكلام وكلام الرافضة في هذا الأمر وما علمنا إلا الجهل قد تخلل كلامهم</w:t>
      </w:r>
      <w:r w:rsidRPr="000255C0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437862" w:rsidRPr="000255C0" w:rsidRDefault="00437862" w:rsidP="00437862">
      <w:pPr>
        <w:rPr>
          <w:rFonts w:ascii="Traditional Arabic" w:hAnsi="Traditional Arabic" w:cs="Traditional Arabic"/>
          <w:sz w:val="32"/>
          <w:szCs w:val="32"/>
        </w:rPr>
      </w:pPr>
      <w:r w:rsidRPr="000255C0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0255C0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</w:p>
    <w:p w:rsidR="00437862" w:rsidRPr="009F1E15" w:rsidRDefault="00437862" w:rsidP="0051286F">
      <w:pPr>
        <w:spacing w:after="240"/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الحديث الرابع عشر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:</w:t>
      </w:r>
      <w:r w:rsidRPr="009F1E15">
        <w:rPr>
          <w:rFonts w:ascii="Traditional Arabic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منع مروان بن الحكم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لصلاة تحية المسجد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... !!</w:t>
      </w:r>
    </w:p>
    <w:p w:rsidR="00437862" w:rsidRDefault="00437862" w:rsidP="00437862">
      <w:pPr>
        <w:pBdr>
          <w:top w:val="thickThinLargeGap" w:sz="24" w:space="1" w:color="0F243E" w:themeColor="text2" w:themeShade="80"/>
          <w:left w:val="thickThinLargeGap" w:sz="24" w:space="4" w:color="0F243E" w:themeColor="text2" w:themeShade="80"/>
          <w:bottom w:val="thinThickLargeGap" w:sz="24" w:space="1" w:color="0F243E" w:themeColor="text2" w:themeShade="80"/>
          <w:right w:val="thinThickLargeGap" w:sz="24" w:space="4" w:color="0F243E" w:themeColor="text2" w:themeShade="80"/>
        </w:pBdr>
        <w:spacing w:after="0"/>
        <w:rPr>
          <w:rFonts w:ascii="Traditional Arabic" w:hAnsi="Traditional Arabic" w:cs="Traditional Arabic"/>
          <w:b/>
          <w:bCs/>
          <w:sz w:val="32"/>
          <w:szCs w:val="32"/>
        </w:rPr>
      </w:pP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قال الحافظ ابن حجر [</w:t>
      </w:r>
      <w:r w:rsidRPr="009F1E15">
        <w:rPr>
          <w:rStyle w:val="a4"/>
          <w:rFonts w:ascii="Traditional Arabic" w:hAnsi="Traditional Arabic" w:cs="Traditional Arabic"/>
          <w:b/>
          <w:bCs/>
          <w:sz w:val="32"/>
          <w:szCs w:val="32"/>
          <w:rtl/>
        </w:rPr>
        <w:footnoteReference w:id="201"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]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فَقَدْ ثَبَتَ فِعْلُ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التَّحِيَّةِ عَنْ أَبِي سَعِيدٍ الْخُدْرِيِّ وَهُوَ مِنْ فُقَهَاءِ الصَّحَابَةِ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مِنْ أَهْلِ الْمَدِينَةِ وَحَمَلَهُ عَنْهُ أَصْحَابُهُ مِنْ أَهْلِ الْمَدِينَةِ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أَيْضا فروى التِّرْمِذِيّ وبن خُزَيْمَةَ وَصَحَّحَاهُ عَنْ عِيَاضِ بْنِ أَبِي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سَرْحٍ أَنَّ أَبَا سَعِيدٍ الْخُدْرِيَّ دَخَلَ وَمَرْوَانُ يَخْطُبُ فَصَلَّى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الرَّكْعَتَيْنِ فَأَرَادَ حَرَسُ مَرْوَانَ أَنْ يَمْنَعُوهُ فَأَبَى حَتَّى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صَلَّاهُمَا ثُمَّ قَالَ مَا كُنْتُ لِأَدَعَهُمَا بَعْدَ أَنْ سَمِعْتُ رَسُولَ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اللَّهِ صَلَّى اللَّهُ عَلَيْهِ وَسَلَّمَ يَأْمُرُ بِهِمَا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))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قال الحافظ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فى " الفتح " 2 / 411 : روى الترمذى و ابن خزيمة و صححاه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.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</w:p>
    <w:p w:rsidR="00437862" w:rsidRDefault="00437862" w:rsidP="0051286F">
      <w:pPr>
        <w:spacing w:after="0"/>
        <w:rPr>
          <w:rFonts w:ascii="Traditional Arabic" w:hAnsi="Traditional Arabic" w:cs="Traditional Arabic"/>
          <w:b/>
          <w:bCs/>
          <w:sz w:val="32"/>
          <w:szCs w:val="32"/>
          <w:rtl/>
        </w:rPr>
      </w:pPr>
      <w:r w:rsidRPr="009F1E15">
        <w:rPr>
          <w:rFonts w:ascii="Traditional Arabic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قلتُ : وهذا من أغرب الاستدلالات للطعن في مروان رحمه الله تعالى ،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أو في بني أمية والأغربُ أن الناقل عن ابن حجر لم يتطرق إلي علةِ ذكر ابن حجر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للوجوه العشرة والإختلاف في مسألة التحية قبل الخطبة ، أم لحظتها وفي ذلك تأصيل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واضحٌ جداً نقلهُ ابن حجر العسقلاني ولا أعلمُ لما الرافضة لا تنقلُ نقلاً أميناً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عن أئمة الحديث ، والخلافُ في التحية حالُ الخطبة وما نقلهُ ابن حجر من أدلة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المالكية ، وبإطباق أهلالمدينة خلفا عن سلف على منع النافلة حال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الخطبة وهذا الدليل للمالكية ، وكما قلنا أن الخلاف كان في النافلة حالُ الخطبة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والمالكية على المنع ، فرد عليه الصنعاني في سبل السلام ، وذكر أقوالهم ابن حجر وفي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ما نقله ابن حجر في الفتح كلاماً نفيساً تأصيلياً في المراد مما روي عن مروان رحمه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الله تعالى ، وليس في الحديث إشكالاٌ البتة والله المستعان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color w:val="22229C"/>
          <w:sz w:val="32"/>
          <w:szCs w:val="32"/>
        </w:rPr>
        <w:br/>
      </w:r>
      <w:r w:rsidRPr="003B553B">
        <w:rPr>
          <w:rFonts w:ascii="Traditional Arabic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الصنعاني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hAnsi="Traditional Arabic" w:cs="Traditional Arabic"/>
          <w:b/>
          <w:bCs/>
          <w:sz w:val="32"/>
          <w:szCs w:val="32"/>
          <w:rtl/>
        </w:rPr>
        <w:footnoteReference w:id="202"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] : (( وفي الحديث دليل على أن تحية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المسجد تصلى حال الخطبة ، وقد ذهب إلى هذا طائفة من الآل ، والفقهاء ، والمحدثين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ويخفف لسماع الخطبة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وذهب جماعة من السلف ، والخلف إلى عدم شرعيتهما حال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الخطبة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.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والحديث هذا حجة عليهم ، وقد تأولوه بأحد عشر تأويلا كلها مردودة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سردها المصنف في فتح الباري بردودها ، ونقل ذلك الشارح رحمه الله في الشرح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واستدلوا بقوله - تعالى - { </w:t>
      </w:r>
      <w:r w:rsidRPr="0051286F">
        <w:rPr>
          <w:rFonts w:ascii="Traditional Arabic" w:hAnsi="Traditional Arabic" w:cs="Traditional Arabic"/>
          <w:b/>
          <w:bCs/>
          <w:color w:val="0070C0"/>
          <w:sz w:val="32"/>
          <w:szCs w:val="32"/>
          <w:rtl/>
        </w:rPr>
        <w:t>فاستمعوا له وأنصتوا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}</w:t>
      </w:r>
      <w:r w:rsidR="0051286F"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 xml:space="preserve"> الأعراف/204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ولا دليل في ذلك ؛ لأن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هذا خاص وذلك عام ؛ ولأن الخطبة ليست قرآنا وبأنه صلى الله عليه وآله وسلم نهى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الرجل أن يقول لصاحبه ، والخطيب يخطب : أنصت ، وهو أمر بمعروف ، وجوابه أن هذا أمر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الشارع ، وهذا أمر الشارع فلا تعارض بين أمريه بل القاعد ينصت والداخل يركع التحية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، وبإطباق أهلالمدينة خلفا عن سلف على منع النافلة حال الخطبة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وهذا الدليل للمالكية ، وجوابه : أنه ليس إجماعهم حجة لو أجمعوا كما عرف في الأصول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على أنه لا يتم دعوى إجماعهم فقد أخرج الترمذي وابن خزيمة وصححه </w:t>
      </w:r>
      <w:r w:rsidR="0051286F"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((</w:t>
      </w:r>
      <w:r w:rsidR="0051286F">
        <w:rPr>
          <w:rFonts w:ascii="Traditional Arabic" w:hAnsi="Traditional Arabic" w:cs="Traditional Arabic"/>
          <w:b/>
          <w:bCs/>
          <w:sz w:val="32"/>
          <w:szCs w:val="32"/>
          <w:rtl/>
        </w:rPr>
        <w:t>أن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أبا سعيد أتى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ومروان يخطب فصلاهما فأراد حرس مروان أن يمنعوه فأبى حتى صلاهما ثم قال : ما كنت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لأدعهما بعد أن سمعت رسول الله صل</w:t>
      </w:r>
      <w:r>
        <w:rPr>
          <w:rFonts w:ascii="Traditional Arabic" w:hAnsi="Traditional Arabic" w:cs="Traditional Arabic"/>
          <w:b/>
          <w:bCs/>
          <w:sz w:val="32"/>
          <w:szCs w:val="32"/>
          <w:rtl/>
        </w:rPr>
        <w:t>ى الله عليه وسلم يأمر بهما))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. 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ا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هـ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وقد أمَرَ بِهَا عليه الصلاة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والسلام ، في قوله </w:t>
      </w:r>
      <w:r w:rsidRPr="0051286F">
        <w:rPr>
          <w:rFonts w:ascii="Traditional Arabic" w:hAnsi="Traditional Arabic" w:cs="Traditional Arabic"/>
          <w:b/>
          <w:bCs/>
          <w:color w:val="00B050"/>
          <w:sz w:val="32"/>
          <w:szCs w:val="32"/>
          <w:rtl/>
        </w:rPr>
        <w:t>: " إذَا دَخَلَ أَحَدُكُمْ الْمَسْجِدَ فَلا يَجْلِسْ حَتَّى</w:t>
      </w:r>
      <w:r w:rsidRPr="0051286F">
        <w:rPr>
          <w:rFonts w:ascii="Traditional Arabic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51286F">
        <w:rPr>
          <w:rFonts w:ascii="Traditional Arabic" w:hAnsi="Traditional Arabic" w:cs="Traditional Arabic"/>
          <w:b/>
          <w:bCs/>
          <w:color w:val="00B050"/>
          <w:sz w:val="32"/>
          <w:szCs w:val="32"/>
          <w:rtl/>
        </w:rPr>
        <w:t>يُصَلِّيَ رَكْعَتَيْنِ " رواه البخاري ومسلم</w:t>
      </w:r>
      <w:r w:rsidRPr="0051286F">
        <w:rPr>
          <w:rFonts w:ascii="Traditional Arabic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51286F">
        <w:rPr>
          <w:rFonts w:ascii="Traditional Arabic" w:hAnsi="Traditional Arabic" w:cs="Traditional Arabic"/>
          <w:b/>
          <w:bCs/>
          <w:color w:val="00B050"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ونَختمُ بقول ابن حجر ، والذي فيه التأويل الصحيح لهذه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القضية ،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خلاف ما زعم القومُ في بعض ما نقلوهُ وفهموا بذلك الفهم القاصر أن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القول فيه طعن بمعاوية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.!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حيث أن ما إستدل به المانعون ( عشرة أقوال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)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ولم يستدلوا بقول مروان بن الحكم وحدهُ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فكيف يجزمُ لهم بصحة الإعتقاد الذي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ساروا عليه في هذا الأثر المروي عنهُ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..!!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3B553B">
        <w:rPr>
          <w:rFonts w:ascii="Traditional Arabic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ابن حجر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hAnsi="Traditional Arabic" w:cs="Traditional Arabic"/>
          <w:b/>
          <w:bCs/>
          <w:sz w:val="32"/>
          <w:szCs w:val="32"/>
          <w:rtl/>
        </w:rPr>
        <w:footnoteReference w:id="203"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]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: (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والجواب عن حديث ابن عمر بأنه ضعيف فيه أيوب بن نهيك وهو منكر الحديث ،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قاله أبو زرعة وأبو حاتم الأحاديث الصحيحة لا تعارض بمثله . وأما قصة سليك فقد ذكر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الترمذي أنها أصح شيء روي في هذا الباب وأقوى </w:t>
      </w:r>
      <w:r w:rsidRPr="0051286F">
        <w:rPr>
          <w:rFonts w:ascii="Traditional Arabic" w:hAnsi="Traditional Arabic" w:cs="Traditional Arabic"/>
          <w:b/>
          <w:bCs/>
          <w:color w:val="00B0F0"/>
          <w:sz w:val="32"/>
          <w:szCs w:val="32"/>
          <w:rtl/>
        </w:rPr>
        <w:t>، وأجاب المانعون أيضا بأجوبة غير ما</w:t>
      </w:r>
      <w:r w:rsidRPr="0051286F">
        <w:rPr>
          <w:rFonts w:ascii="Traditional Arabic" w:hAnsi="Traditional Arabic" w:cs="Traditional Arabic"/>
          <w:b/>
          <w:bCs/>
          <w:color w:val="00B0F0"/>
          <w:sz w:val="32"/>
          <w:szCs w:val="32"/>
        </w:rPr>
        <w:t xml:space="preserve"> </w:t>
      </w:r>
      <w:r w:rsidRPr="0051286F">
        <w:rPr>
          <w:rFonts w:ascii="Traditional Arabic" w:hAnsi="Traditional Arabic" w:cs="Traditional Arabic"/>
          <w:b/>
          <w:bCs/>
          <w:color w:val="00B0F0"/>
          <w:sz w:val="32"/>
          <w:szCs w:val="32"/>
          <w:rtl/>
        </w:rPr>
        <w:t>تقدم ، اجتمع لنا منها زيادة على عشرة أوردتها ملخصة مع الجواب عنها لتستفاد</w:t>
      </w:r>
      <w:r w:rsidRPr="0051286F">
        <w:rPr>
          <w:rFonts w:ascii="Traditional Arabic" w:hAnsi="Traditional Arabic" w:cs="Traditional Arabic"/>
          <w:b/>
          <w:bCs/>
          <w:color w:val="00B0F0"/>
          <w:sz w:val="32"/>
          <w:szCs w:val="32"/>
        </w:rPr>
        <w:t xml:space="preserve"> :</w:t>
      </w:r>
      <w:r w:rsidRPr="003B553B">
        <w:rPr>
          <w:rFonts w:ascii="Traditional Arabic" w:hAnsi="Traditional Arabic" w:cs="Traditional Arabic"/>
          <w:b/>
          <w:bCs/>
          <w:color w:val="9933FF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  <w:t xml:space="preserve"> </w:t>
      </w:r>
      <w:r w:rsidRPr="00707A14">
        <w:rPr>
          <w:rFonts w:ascii="Traditional Arabic" w:hAnsi="Traditional Arabic" w:cs="Traditional Arabic"/>
          <w:b/>
          <w:bCs/>
          <w:color w:val="00B0F0"/>
          <w:sz w:val="32"/>
          <w:szCs w:val="32"/>
          <w:rtl/>
        </w:rPr>
        <w:t>الأول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قالوا : إنه - صلى الله عليه وسلم - لما خاطب سليكا سكت عن خطبته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حتى فرغ سليك من صلاته ، فعلى هذا فقد جمع سليك بين سماع الخطبة وصلاة التحية ،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فليس فيه حجة لمن أجاز التحية والخطيب يخطب ، والجو</w:t>
      </w:r>
      <w:r w:rsidRPr="0051286F">
        <w:rPr>
          <w:rFonts w:ascii="Traditional Arabic" w:hAnsi="Traditional Arabic" w:cs="Traditional Arabic"/>
          <w:b/>
          <w:bCs/>
          <w:sz w:val="32"/>
          <w:szCs w:val="32"/>
          <w:rtl/>
        </w:rPr>
        <w:t>اب أن</w:t>
      </w:r>
      <w:r w:rsidRPr="0051286F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68" w:tgtFrame="_blank" w:history="1">
        <w:r w:rsidRPr="0051286F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الدارقطني</w:t>
        </w:r>
        <w:r w:rsidRPr="0051286F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الذي أخرجه من حديث أنس قد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ضعفه وقال : إن الصواب أنه من رواية سليمان التيمي مرسلا أو معضلا ، وقد تعقبه ابن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المنير في الحاشية بأنه لو ثبت لم يسغ على قاعدتهم ، لأنه يستلزم جواز قطع الخطبة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لأجل الداخل ، والعمل عندهم لا يجوز قطعه بعد الشروع فيه لا سيما إذا كان واجبا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707A14">
        <w:rPr>
          <w:rFonts w:ascii="Traditional Arabic" w:hAnsi="Traditional Arabic" w:cs="Traditional Arabic"/>
          <w:b/>
          <w:bCs/>
          <w:color w:val="00B0F0"/>
          <w:sz w:val="32"/>
          <w:szCs w:val="32"/>
          <w:rtl/>
        </w:rPr>
        <w:t>الثاني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قيل : لما تشاغل النبي - صلى الله عليه وسلم - بمخاطبة سليك سقط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فرض الاستماع عنه ، إذ لم يكن منه حينئذ خطبة </w:t>
      </w:r>
      <w:r w:rsidRPr="0051286F">
        <w:rPr>
          <w:rFonts w:ascii="Traditional Arabic" w:hAnsi="Traditional Arabic" w:cs="Traditional Arabic"/>
          <w:b/>
          <w:bCs/>
          <w:sz w:val="32"/>
          <w:szCs w:val="32"/>
          <w:rtl/>
        </w:rPr>
        <w:t>لأجل تلك المخاطبة ، قاله</w:t>
      </w:r>
      <w:r w:rsidRPr="0051286F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69" w:tgtFrame="_blank" w:history="1">
        <w:r w:rsidRPr="0051286F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ابن العربي</w:t>
        </w:r>
        <w:r w:rsidRPr="0051286F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51286F">
        <w:rPr>
          <w:rFonts w:ascii="Traditional Arabic" w:hAnsi="Traditional Arabic" w:cs="Traditional Arabic"/>
          <w:b/>
          <w:bCs/>
          <w:sz w:val="32"/>
          <w:szCs w:val="32"/>
          <w:rtl/>
        </w:rPr>
        <w:t>وادعى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أنه أقوى الأجوبة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.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وتعقب بأنه من أضعفها لأن المخاطبة لما انقضت رجع رسول الله - صلى الله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عليه وسلم - إلى خطبته ، وتشاغل سليك بامتثال ما أمره به من الصلاة ، فصح أنه صلى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في حال الخطبة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707A14">
        <w:rPr>
          <w:rFonts w:ascii="Traditional Arabic" w:hAnsi="Traditional Arabic" w:cs="Traditional Arabic"/>
          <w:b/>
          <w:bCs/>
          <w:color w:val="00B0F0"/>
          <w:sz w:val="32"/>
          <w:szCs w:val="32"/>
          <w:rtl/>
        </w:rPr>
        <w:t>الثالث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قيل : كانت هذه القصة قبل شروعه - صلى الله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عليه وسلم - في الخطبة ، ويدل عليه قوله في رواية الليث عند مسلم " والنبي - صلى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الله عليه وسلم - قاعد على المنبر " وأجيب بأن القعود على المنبر لا يختص بالابتداء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، بل يحتمل أن يكون بين الخطبتين أيضا ، فيكون كلمه بذلك وهو قاعد ، فلما قام ليصلي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قام النبي - صلى الله عليه وسلم - للخطبة لأن زمن القعود بين الخطبتين لا يطول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ويحتمل أيضا أن يكون الراوي تجوز في قوله " قاعد " لأن الروايات [ ص: 476 ] الصحيحة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كلها مطبقة على أنه دخل والنبي - صلى الله عليه وسلم - يخطب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707A14">
        <w:rPr>
          <w:rFonts w:ascii="Traditional Arabic" w:hAnsi="Traditional Arabic" w:cs="Traditional Arabic"/>
          <w:b/>
          <w:bCs/>
          <w:color w:val="00B0F0"/>
          <w:sz w:val="32"/>
          <w:szCs w:val="32"/>
          <w:rtl/>
        </w:rPr>
        <w:t>الرابع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قيل : كانت هذه القصة قبل تحريم الكلام في الصلاة ، وتعقب بأن سليكا متأخر الإسلام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جدا وتحريم الكلام متقدم جدا كما سيأتي في موضعه في أواخر الصلاة ، فكيف يدعى نسخ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المتأخر بالمتقدم مع أن النسخ لا يثبت بالاحتمال ، وقيل : كانت قبل الأمر بالإنصات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، وقد تقدم الجواب عنه ، وعورض هذا الاحتمال بمثله في الحديث الذي استدلوا به وهو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ما أخرجه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70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الطبراني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عن ابن عمر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"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إذا خرج الإمام فلا صلاة ولا كلام " لاحتمال أن يكون ذلك قبل الأمر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بصلاة التحية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، والأولى في هذا أن يقال على تقدير تسليم ثبوت رفعه : يخص عمومه بحديث الأمر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بالتحية خاصة كما تقدم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  <w:t xml:space="preserve"> </w:t>
      </w:r>
      <w:r w:rsidRPr="00707A14">
        <w:rPr>
          <w:rFonts w:ascii="Traditional Arabic" w:hAnsi="Traditional Arabic" w:cs="Traditional Arabic"/>
          <w:b/>
          <w:bCs/>
          <w:color w:val="00B0F0"/>
          <w:sz w:val="32"/>
          <w:szCs w:val="32"/>
          <w:rtl/>
        </w:rPr>
        <w:t>الخامس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قيل : اتفقوا على أن منع الصلاة في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الأوقات المكروهة يستوي فيه من كان داخل المسجد أو خارجه ، وقد اتفقوا على أن من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كان داخل المسجد يمتنع عليه التنفل حال الخطبة فليكن الآتي كذلك </w:t>
      </w:r>
      <w:r w:rsidRPr="0051286F">
        <w:rPr>
          <w:rFonts w:ascii="Traditional Arabic" w:hAnsi="Traditional Arabic" w:cs="Traditional Arabic"/>
          <w:b/>
          <w:bCs/>
          <w:sz w:val="32"/>
          <w:szCs w:val="32"/>
          <w:rtl/>
        </w:rPr>
        <w:t>قاله</w:t>
      </w:r>
      <w:r w:rsidRPr="0051286F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71" w:tgtFrame="_blank" w:history="1">
        <w:r w:rsidRPr="0051286F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الطحاوي</w:t>
        </w:r>
        <w:r w:rsidRPr="0051286F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51286F">
        <w:rPr>
          <w:rFonts w:ascii="Traditional Arabic" w:hAnsi="Traditional Arabic" w:cs="Traditional Arabic"/>
          <w:b/>
          <w:bCs/>
          <w:sz w:val="32"/>
          <w:szCs w:val="32"/>
          <w:rtl/>
        </w:rPr>
        <w:t>، وتعقب بأنه قياس في مقابلة</w:t>
      </w:r>
      <w:r w:rsidRPr="0051286F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hAnsi="Traditional Arabic" w:cs="Traditional Arabic"/>
          <w:b/>
          <w:bCs/>
          <w:sz w:val="32"/>
          <w:szCs w:val="32"/>
          <w:rtl/>
        </w:rPr>
        <w:t>النص فهو فاسد ، وما نقله من الاتفاق وافقه عليه</w:t>
      </w:r>
      <w:r w:rsidRPr="0051286F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72" w:tgtFrame="_blank" w:history="1">
        <w:r w:rsidRPr="0051286F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الماوردي</w:t>
        </w:r>
        <w:r w:rsidRPr="009F1E15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</w:rPr>
          <w:t xml:space="preserve"> </w:t>
        </w:r>
      </w:hyperlink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وغيره ، وقد شذ بعض الشافعية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فقال : ينبني على وجوب الإنصات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،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فإن قلنا به امتنع التنفل وإلا فلا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  <w:t xml:space="preserve"> </w:t>
      </w:r>
      <w:r w:rsidRPr="00707A14">
        <w:rPr>
          <w:rFonts w:ascii="Traditional Arabic" w:hAnsi="Traditional Arabic" w:cs="Traditional Arabic"/>
          <w:b/>
          <w:bCs/>
          <w:color w:val="00B0F0"/>
          <w:sz w:val="32"/>
          <w:szCs w:val="32"/>
          <w:rtl/>
        </w:rPr>
        <w:t>السادس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قيل : اتفقوا على أن الداخل والإمام في الصلاة تسقط عنه التحية ، ولا شك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أن الخطبة صلاة فتسقط عنه فيها أيضا ، وتعقب بأن الخطبة ليست صلاة من كل وجه والفرق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بينهما ظاهر من وجوه كثيرة ، والداخل في حال الخطبة مأمور بشغل البقعة بالصلاة قبل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جلوسه ، بخلاف الداخل في حال الصلاة فإن إتيانه بالصلاة التي أقيمت يحصل المقصود ،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هذا مع تفريق الشارع بينهما فقال إذا أقيمت الصلاة فلا صلاة إلا المكتوبة وقد وقع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في بعض طرقه فلا صلاة إلا التي أقيمت ولم يقل ذلك في حال الخطبة بل أمرهم فيها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بالصلاة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  <w:t xml:space="preserve"> </w:t>
      </w:r>
      <w:r w:rsidRPr="00707A14">
        <w:rPr>
          <w:rFonts w:ascii="Traditional Arabic" w:hAnsi="Traditional Arabic" w:cs="Traditional Arabic"/>
          <w:b/>
          <w:bCs/>
          <w:color w:val="00B0F0"/>
          <w:sz w:val="32"/>
          <w:szCs w:val="32"/>
          <w:rtl/>
        </w:rPr>
        <w:t>السابع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قيل : اتفقوا على سقوط التحية عن الإمام مع كونه يجلس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على المنبر مع أن له ابتداء الكلام في الخطبة دون المأموم ، فيكون ترك المأموم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التحية بطريق الأولى ، وتعقب بأنه أيضا قياس في مقابلة النص فهو فاسد ، ولأن الأمر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وقع مقيدا بحال الخطبة فلم يتناول الخطيب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707A14">
        <w:rPr>
          <w:rFonts w:ascii="Traditional Arabic" w:hAnsi="Traditional Arabic" w:cs="Traditional Arabic"/>
          <w:b/>
          <w:bCs/>
          <w:color w:val="E36C0A" w:themeColor="accent6" w:themeShade="BF"/>
          <w:sz w:val="32"/>
          <w:szCs w:val="32"/>
          <w:rtl/>
        </w:rPr>
        <w:t>وقال الزين بن المنير: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منع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الكلام إنما هو لمن شهد الخطبة لا لمن خطب ، فكذلك الأمر بالإنصات واستماع الخطبة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707A14">
        <w:rPr>
          <w:rFonts w:ascii="Traditional Arabic" w:hAnsi="Traditional Arabic" w:cs="Traditional Arabic"/>
          <w:b/>
          <w:bCs/>
          <w:color w:val="00B0F0"/>
          <w:sz w:val="32"/>
          <w:szCs w:val="32"/>
          <w:rtl/>
        </w:rPr>
        <w:t>الثامن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قيل : لا نسلم أن المراد بالركعتين المأمور بهما تحية المسجد ،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بل يحتمل أن تكون صلاة فائتة كالصبح مثلا قاله بعض الحنفية وقواه ابن المنير في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الحاشية وقال : لعله - صلى الله عليه وسلم - كان كشف له عن ذلك ، وإنما استفهمه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ملاطفة له في الخطاب ، قال : ولو كان المراد بالصلاة التحية لم يحتج إلى استفهامه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لأنه قد رآه لما دخل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. وقد تولى رده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73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ابن حبان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في صحيحه فقال : لو كان كذلك لم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يتكرر أمره له بذلك مرة بعد أخ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رى . ومن هذه المادة قولهم : إنما أمره بسنة الجمعة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التي قبلها ، ومستندهم قوله في قصة سليك عند ابن ماجه أصليت قبل أن تجيء لأن ظاهره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قبل أن تجيء من البيت ، ولهذا قال الأوزاعي : إن كان صلى في البيت قبل أن يجيء فلا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يصل إذا دخل المسجد . وتعقب بأن المانع من صلاة التحية لا يجيز التنفل حال الخطبة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مطلقا ، ويحتمل أن يكون معنى قبل أن تجيء أي إلى الموضع الذي أنت به الآن وفائدة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الاستفهام احتمال أن يكون صلاها في مؤخر المسجد ثم تقدم ليقرب من سماع الخطبة كما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تقدم في قصة الذي تخطى ، ويؤكده أن في رواية لمسلم أصليت الركعتين بالألف واللام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وهو للعهد ولا عهد هناك أقرب من تحية المسجد . وأما سنة الجمعة التي قبلها فلم يثبت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فيها شيء كما سيأتي في بابه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707A14">
        <w:rPr>
          <w:rFonts w:ascii="Traditional Arabic" w:hAnsi="Traditional Arabic" w:cs="Traditional Arabic"/>
          <w:b/>
          <w:bCs/>
          <w:color w:val="00B0F0"/>
          <w:sz w:val="32"/>
          <w:szCs w:val="32"/>
          <w:rtl/>
        </w:rPr>
        <w:t>التاسع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قيل : لا نسلم أن الخطبة المذكورة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كانت للجمعة ، ويدل على أنها كانت لغيرها قوله للداخل " أصليت " لأن وقت الصلاة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="0051286F"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[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ص: 477 ] لم يكن دخل اهـ . وهذا ينبني على أن الاستفهام وقع عن صلاة الفرض فيحتاج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إلى ثبوت ذلك ، وقد وقع في حديث الباب وفي الذي بعده أن ذلك كان يوم الجمعة فهو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ظاهر في أن الخطبة كانت لصلاة الجمعة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707A14">
        <w:rPr>
          <w:rFonts w:ascii="Traditional Arabic" w:hAnsi="Traditional Arabic" w:cs="Traditional Arabic"/>
          <w:b/>
          <w:bCs/>
          <w:color w:val="00B0F0"/>
          <w:sz w:val="32"/>
          <w:szCs w:val="32"/>
          <w:rtl/>
        </w:rPr>
        <w:t>العاشر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قال جماعة منهم القرطبي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: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أقوى ما اعتمده المالكية في هذه المسألة عمل أهل المدينة خلفا عن سلف من لدن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الصحابة إلى عهد مالك أن التنفل في حال الخطبة ممنوع مطلقا ، وتعقب بمنع اتفاق أهل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المدينة على ذلك ، فقد ثبت فعل التحية </w:t>
      </w:r>
      <w:r w:rsidRPr="0051286F">
        <w:rPr>
          <w:rFonts w:ascii="Traditional Arabic" w:hAnsi="Traditional Arabic" w:cs="Traditional Arabic"/>
          <w:b/>
          <w:bCs/>
          <w:sz w:val="32"/>
          <w:szCs w:val="32"/>
          <w:rtl/>
        </w:rPr>
        <w:t>عن</w:t>
      </w:r>
      <w:r w:rsidRPr="0051286F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74" w:tgtFrame="_blank" w:history="1">
        <w:r w:rsidRPr="0051286F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أبي سعيد الخدري</w:t>
        </w:r>
        <w:r w:rsidRPr="0051286F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51286F">
        <w:rPr>
          <w:rFonts w:ascii="Traditional Arabic" w:hAnsi="Traditional Arabic" w:cs="Traditional Arabic"/>
          <w:b/>
          <w:bCs/>
          <w:sz w:val="32"/>
          <w:szCs w:val="32"/>
          <w:rtl/>
        </w:rPr>
        <w:t>وهو من فقهاء الصحابة من</w:t>
      </w:r>
      <w:r w:rsidRPr="0051286F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hAnsi="Traditional Arabic" w:cs="Traditional Arabic"/>
          <w:b/>
          <w:bCs/>
          <w:sz w:val="32"/>
          <w:szCs w:val="32"/>
          <w:rtl/>
        </w:rPr>
        <w:t>أهل المدينة وحمله عنه أصحابه من أهل المدينة أيضا ، فروى الترمذي وابن خزيمة</w:t>
      </w:r>
      <w:r w:rsidRPr="0051286F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hAnsi="Traditional Arabic" w:cs="Traditional Arabic"/>
          <w:b/>
          <w:bCs/>
          <w:sz w:val="32"/>
          <w:szCs w:val="32"/>
          <w:rtl/>
        </w:rPr>
        <w:t>وصححاه عن عياض بن أبي سرح " أن</w:t>
      </w:r>
      <w:r w:rsidRPr="0051286F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75" w:tgtFrame="_blank" w:history="1">
        <w:r w:rsidRPr="0051286F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أبا سعيد الخدري</w:t>
        </w:r>
        <w:r w:rsidRPr="0051286F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51286F">
        <w:rPr>
          <w:rFonts w:ascii="Traditional Arabic" w:hAnsi="Traditional Arabic" w:cs="Traditional Arabic"/>
          <w:b/>
          <w:bCs/>
          <w:sz w:val="32"/>
          <w:szCs w:val="32"/>
          <w:rtl/>
        </w:rPr>
        <w:t>دخل ومروان يخطب فصلى</w:t>
      </w:r>
      <w:r w:rsidRPr="0051286F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hAnsi="Traditional Arabic" w:cs="Traditional Arabic"/>
          <w:b/>
          <w:bCs/>
          <w:sz w:val="32"/>
          <w:szCs w:val="32"/>
          <w:rtl/>
        </w:rPr>
        <w:t>الركعتين ، فأراد حرس مروان أن يمنعوه فأبى حتى صلاهما ثم قال :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ما كنت لأدعهما بعد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أن سمعت رسول الله - صلى الله عليه وسلم - يأمر بهما " انتهى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ولم يثبت عن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أحد من الصحابة صريحا ما يخالف ذلك . وأما ما نقله ابن بطال عن عمر وعثمان وغير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واحد من الصحابة من المنع مطلقا فاعتماده في ذلك على روايات عنهم فيها احتمال ،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كقول ثعلبة بن أبي مالك " أدركت عمر وعثمان - وكان الإمام - إذا خرج تركنا الصلاة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"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ووجه الاحتمال أن يكون ثعلبة عنى بذلك من كان داخل المسجد خاصة ، قال شيخنا الحافظ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أبو الفضل في شرح الترمذي : كل من نقل عنه - يعني من الصحابة - منع الصلاة والإمام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يخطب محمول على من كان داخل المسجد لأنه لم يقع عن أحد منهم التصريح بمنع التحية ،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وقد ورد فيها حديث يخصها فلا تترك بالاحتمال ، انتهى . ولم أقف على ذلك صريحا عن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أحد من الصحابة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وأما ما رواه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76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الطحاوي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707A14">
        <w:rPr>
          <w:rFonts w:ascii="Traditional Arabic" w:hAnsi="Traditional Arabic" w:cs="Traditional Arabic"/>
          <w:b/>
          <w:bCs/>
          <w:color w:val="C00000"/>
          <w:sz w:val="32"/>
          <w:szCs w:val="32"/>
        </w:rPr>
        <w:t xml:space="preserve">" </w:t>
      </w:r>
      <w:r w:rsidRPr="00707A14">
        <w:rPr>
          <w:rFonts w:ascii="Traditional Arabic" w:hAnsi="Traditional Arabic" w:cs="Traditional Arabic"/>
          <w:b/>
          <w:bCs/>
          <w:color w:val="C00000"/>
          <w:sz w:val="32"/>
          <w:szCs w:val="32"/>
          <w:rtl/>
        </w:rPr>
        <w:t>عن</w:t>
      </w:r>
      <w:r w:rsidRPr="00707A14">
        <w:rPr>
          <w:rFonts w:ascii="Traditional Arabic" w:hAnsi="Traditional Arabic" w:cs="Traditional Arabic"/>
          <w:b/>
          <w:bCs/>
          <w:color w:val="C00000"/>
          <w:sz w:val="32"/>
          <w:szCs w:val="32"/>
        </w:rPr>
        <w:t xml:space="preserve"> </w:t>
      </w:r>
      <w:hyperlink r:id="rId77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C00000"/>
            <w:sz w:val="32"/>
            <w:szCs w:val="32"/>
            <w:u w:val="none"/>
            <w:rtl/>
          </w:rPr>
          <w:t>عبد الله بن صفوان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C00000"/>
            <w:sz w:val="32"/>
            <w:szCs w:val="32"/>
            <w:u w:val="none"/>
          </w:rPr>
          <w:t xml:space="preserve"> </w:t>
        </w:r>
      </w:hyperlink>
      <w:r w:rsidRPr="00707A14">
        <w:rPr>
          <w:rFonts w:ascii="Traditional Arabic" w:hAnsi="Traditional Arabic" w:cs="Traditional Arabic"/>
          <w:b/>
          <w:bCs/>
          <w:color w:val="C00000"/>
          <w:sz w:val="32"/>
          <w:szCs w:val="32"/>
          <w:rtl/>
        </w:rPr>
        <w:t>أنه دخل المسجد وابن</w:t>
      </w:r>
      <w:r w:rsidRPr="00707A14">
        <w:rPr>
          <w:rFonts w:ascii="Traditional Arabic" w:hAnsi="Traditional Arabic" w:cs="Traditional Arabic"/>
          <w:b/>
          <w:bCs/>
          <w:color w:val="C00000"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color w:val="C00000"/>
          <w:sz w:val="32"/>
          <w:szCs w:val="32"/>
          <w:rtl/>
        </w:rPr>
        <w:t>الزبير يخطب فاستلم الركن ثم سلم عليه ثم جلس ولم يركع</w:t>
      </w:r>
      <w:r w:rsidRPr="00707A14">
        <w:rPr>
          <w:rFonts w:ascii="Traditional Arabic" w:hAnsi="Traditional Arabic" w:cs="Traditional Arabic"/>
          <w:b/>
          <w:bCs/>
          <w:color w:val="C00000"/>
          <w:sz w:val="32"/>
          <w:szCs w:val="32"/>
        </w:rPr>
        <w:t xml:space="preserve"> "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78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وعبد الله بن صفوان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hyperlink r:id="rId79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وعبد الله بن الزبير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صحابيان صغيران فقد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استدل به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80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الطحاوي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فقال : لما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لم ينكر ابن الزبير على ابن صفوان ولا من حضرهما من الصحابة ترك التحية دل على صحة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ما قلناه ، وتعقب بأن تركهم النكير لا يدل على تحريمها بل يدل على عدم وجوبها ، ولم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يقل به مخالفوهم . </w:t>
      </w:r>
    </w:p>
    <w:p w:rsidR="00437862" w:rsidRDefault="00437862" w:rsidP="00437862">
      <w:pPr>
        <w:spacing w:after="0"/>
        <w:rPr>
          <w:rFonts w:ascii="Traditional Arabic" w:hAnsi="Traditional Arabic" w:cs="Traditional Arabic"/>
          <w:b/>
          <w:bCs/>
          <w:sz w:val="32"/>
          <w:szCs w:val="32"/>
          <w:rtl/>
        </w:rPr>
      </w:pP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وسيأتي في أواخر الكلام على هذا الحديث البحث في أن صلاة التحية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هل تعم كل مسجد ، أو يستثنى المسجد الحرام لأن تحيته الطواف ؟ فلعل ابن صفوان كان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يرى أن تحيته استلام الركن فقط . وهذه الأجوبة التي قد قدمناها تندفع من أصلها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بعموم قوله - صلى الله عليه وسلم - في حديث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81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أبي قتادة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إذا دخل أحدكم المسجد فلا يجلس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حتى يصلي ركعتين متفق عليه ، وقد تقدم الكلام عليه . وورد أخص منه في حال الخطبة ،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ففي رواية شعبة عن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82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عمرو بن دينار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قال : سمعت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83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جابر بن عبد الله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يقول : قال رسول الله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-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صلى الله عليه وسلم - وهو يخطب : </w:t>
      </w:r>
      <w:r>
        <w:rPr>
          <w:rFonts w:ascii="Traditional Arabic" w:hAnsi="Traditional Arabic" w:cs="Traditional Arabic" w:hint="cs"/>
          <w:b/>
          <w:bCs/>
          <w:color w:val="C00000"/>
          <w:sz w:val="32"/>
          <w:szCs w:val="32"/>
          <w:rtl/>
        </w:rPr>
        <w:t>:</w:t>
      </w:r>
      <w:r w:rsidRPr="00707A14">
        <w:rPr>
          <w:rFonts w:ascii="Traditional Arabic" w:hAnsi="Traditional Arabic" w:cs="Traditional Arabic"/>
          <w:b/>
          <w:bCs/>
          <w:color w:val="C00000"/>
          <w:sz w:val="32"/>
          <w:szCs w:val="32"/>
          <w:rtl/>
        </w:rPr>
        <w:t>إذا جاء أحدكم والإمام يخطب - أو قد خرج - فليصل</w:t>
      </w:r>
      <w:r w:rsidRPr="00707A14">
        <w:rPr>
          <w:rFonts w:ascii="Traditional Arabic" w:hAnsi="Traditional Arabic" w:cs="Traditional Arabic"/>
          <w:b/>
          <w:bCs/>
          <w:color w:val="C00000"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color w:val="C00000"/>
          <w:sz w:val="32"/>
          <w:szCs w:val="32"/>
          <w:rtl/>
        </w:rPr>
        <w:t>ركعتين متفق عليه أيضا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"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، ولمسلم من طريق أبي سفيان عن جابر أنه قال ذلك في قصة سليك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ولفظه بعد قوله فاركعهما وتجوز فيهما ثم قال </w:t>
      </w:r>
      <w:r w:rsidRPr="00707A14">
        <w:rPr>
          <w:rFonts w:ascii="Traditional Arabic" w:hAnsi="Traditional Arabic" w:cs="Traditional Arabic"/>
          <w:b/>
          <w:bCs/>
          <w:color w:val="C00000"/>
          <w:sz w:val="32"/>
          <w:szCs w:val="32"/>
          <w:rtl/>
        </w:rPr>
        <w:t xml:space="preserve">: </w:t>
      </w:r>
      <w:r>
        <w:rPr>
          <w:rFonts w:ascii="Traditional Arabic" w:hAnsi="Traditional Arabic" w:cs="Traditional Arabic" w:hint="cs"/>
          <w:b/>
          <w:bCs/>
          <w:color w:val="C00000"/>
          <w:sz w:val="32"/>
          <w:szCs w:val="32"/>
          <w:rtl/>
        </w:rPr>
        <w:t>"</w:t>
      </w:r>
      <w:r w:rsidRPr="00707A14">
        <w:rPr>
          <w:rFonts w:ascii="Traditional Arabic" w:hAnsi="Traditional Arabic" w:cs="Traditional Arabic"/>
          <w:b/>
          <w:bCs/>
          <w:color w:val="C00000"/>
          <w:sz w:val="32"/>
          <w:szCs w:val="32"/>
          <w:rtl/>
        </w:rPr>
        <w:t>إذا جاء أحدكم يوم الجمعة والإمام</w:t>
      </w:r>
      <w:r w:rsidRPr="00707A14">
        <w:rPr>
          <w:rFonts w:ascii="Traditional Arabic" w:hAnsi="Traditional Arabic" w:cs="Traditional Arabic"/>
          <w:b/>
          <w:bCs/>
          <w:color w:val="C00000"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color w:val="C00000"/>
          <w:sz w:val="32"/>
          <w:szCs w:val="32"/>
          <w:rtl/>
        </w:rPr>
        <w:t>يخطب فليركع ركعتين وليتجوز فيهما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".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قال النووي : هذا نص لا يتطرق إليه التأويل ولا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أظن عالما يبلغه هذا اللفظ ويعتقده صحيحا فيخالفه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وقال أبو محمد بن أبي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جمرة : هذا الذي أخرجه مسلم نص في الباب لا يحتمل التأويل . وحكى ابن دقيق العيد أن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بعضهم تأول هذا العموم بتأويل مستكره ، وكأنه يشير إلى بعض ما تقدم من ادعاء النسخ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>
        <w:rPr>
          <w:rFonts w:ascii="Traditional Arabic" w:hAnsi="Traditional Arabic" w:cs="Traditional Arabic"/>
          <w:b/>
          <w:bCs/>
          <w:sz w:val="32"/>
          <w:szCs w:val="32"/>
          <w:rtl/>
        </w:rPr>
        <w:t>أو التخصيص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. </w:t>
      </w:r>
    </w:p>
    <w:p w:rsidR="00437862" w:rsidRDefault="00437862" w:rsidP="000C0BB5">
      <w:pPr>
        <w:spacing w:after="0"/>
        <w:rPr>
          <w:rFonts w:ascii="Traditional Arabic" w:hAnsi="Traditional Arabic" w:cs="Traditional Arabic"/>
          <w:b/>
          <w:bCs/>
          <w:sz w:val="32"/>
          <w:szCs w:val="32"/>
          <w:rtl/>
        </w:rPr>
      </w:pP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وقد عارض بعض الحنفية الشافعية بأنهم لا حجة لهم في قصة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سليك ، لأن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التحية عندهم تسقط بالجلوس ، وقد تقدم جوابه . وعارض بعضهم بحديث أبي سعيد رفعه</w:t>
      </w:r>
      <w:r>
        <w:rPr>
          <w:rFonts w:ascii="Traditional Arabic" w:hAnsi="Traditional Arabic" w:cs="Traditional Arabic"/>
          <w:b/>
          <w:bCs/>
          <w:color w:val="C00000"/>
          <w:sz w:val="32"/>
          <w:szCs w:val="32"/>
        </w:rPr>
        <w:t>"</w:t>
      </w:r>
      <w:r w:rsidRPr="00707A14">
        <w:rPr>
          <w:rFonts w:ascii="Traditional Arabic" w:hAnsi="Traditional Arabic" w:cs="Traditional Arabic"/>
          <w:b/>
          <w:bCs/>
          <w:color w:val="C00000"/>
          <w:sz w:val="32"/>
          <w:szCs w:val="32"/>
          <w:rtl/>
        </w:rPr>
        <w:t>لا تصلوا والإمام يخطب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"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وتعقب بأنه لا يثبت ، وعلى تقدير ثبوته فيخص عمومه</w:t>
      </w:r>
      <w:r w:rsidR="000C0BB5"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 xml:space="preserve"> [ص:478]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بالأمر بصلاة التحية . وبعضهم بأن عمر لم يأمر عثمان بصلاة التحية مع أنه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أنكر عليه الاقتصار على الوضوء ، وأجيب باحتمال أن يكون صلاهما . وفي هذا الحديث من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الفوائد غير ما تقدم جواز صلاة التحية في الأوقات المكروهة ، لأنها إذا لم تسقط في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الخطبة مع الأمر بالإنصات لها فغيرها أولى . وفيه أن التحية لا تفوت بالقعود ، لكن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قيده بعضهم بالجاهل أو الناسي كما تقدم ، وأن للخطيب أن يأمر في خطبته وينهى ويبين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الأحكام المحتاج إليها ، ولا يقطع ذلك التوالي المشترط فيها ، بل لقائل أن يقول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: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كل ذلك يعد من الخطبة . واستدل به على أن المسجد شرط للجمعة للاتفاق على أنه لا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تشرع التحية لغير المسجد وفيه نظر . واستدل به على جواز رد السلام وتشميت العاطس في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حال الخطبة لأن أمرهما أخف وزمنهما أقصر ولا سيما رد السلام فإنه واجب ، وسيأتي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البحث في ذلك بعد ثلاثة أبواب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3B553B">
        <w:rPr>
          <w:rFonts w:ascii="Traditional Arabic" w:hAnsi="Traditional Arabic" w:cs="Traditional Arabic"/>
          <w:b/>
          <w:bCs/>
          <w:color w:val="C00000"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color w:val="C00000"/>
          <w:sz w:val="32"/>
          <w:szCs w:val="32"/>
          <w:rtl/>
        </w:rPr>
        <w:t xml:space="preserve">فائدة: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قيل يخص عموم حديث الباب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بالداخل في آخر الخطبة كما تقدم ، </w:t>
      </w:r>
      <w:r w:rsidRPr="0051286F">
        <w:rPr>
          <w:rFonts w:ascii="Traditional Arabic" w:hAnsi="Traditional Arabic" w:cs="Traditional Arabic"/>
          <w:b/>
          <w:bCs/>
          <w:sz w:val="32"/>
          <w:szCs w:val="32"/>
          <w:rtl/>
        </w:rPr>
        <w:t>قال</w:t>
      </w:r>
      <w:r w:rsidRPr="0051286F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84" w:tgtFrame="_blank" w:history="1">
        <w:r w:rsidRPr="0051286F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الشافعي</w:t>
        </w:r>
        <w:r w:rsidRPr="0051286F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51286F">
        <w:rPr>
          <w:rFonts w:ascii="Traditional Arabic" w:hAnsi="Traditional Arabic" w:cs="Traditional Arabic"/>
          <w:b/>
          <w:bCs/>
          <w:sz w:val="32"/>
          <w:szCs w:val="32"/>
        </w:rPr>
        <w:t xml:space="preserve">: </w:t>
      </w:r>
      <w:r w:rsidRPr="0051286F">
        <w:rPr>
          <w:rFonts w:ascii="Traditional Arabic" w:hAnsi="Traditional Arabic" w:cs="Traditional Arabic"/>
          <w:b/>
          <w:bCs/>
          <w:sz w:val="32"/>
          <w:szCs w:val="32"/>
          <w:rtl/>
        </w:rPr>
        <w:t>أرى للإمام أن يأمر الآتي</w:t>
      </w:r>
      <w:r w:rsidRPr="0051286F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hAnsi="Traditional Arabic" w:cs="Traditional Arabic"/>
          <w:b/>
          <w:bCs/>
          <w:sz w:val="32"/>
          <w:szCs w:val="32"/>
          <w:rtl/>
        </w:rPr>
        <w:t>بالركعتين ويزيد في كلامه ما يمكنه الإتيان بهما قبل إقام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ة الصلاة ، فإن لم يفعل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كرهت ذلك . وحكى النووي عن المحققين أن المختار إن لم يفعل أن يقف حتى تقام الصلاة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لئلا يكون جالسا بغير تحية أو متنفلا حال إقامة الصلاة . واستثنى المحاملي المسجد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الحرام لأن تحيته الطواف ، وفيه نظر لطول زمن الطواف بالنسبة إلى الركعتين . والذي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يظهر من قولهم إن تحية المسجد الحرام الطواف إنما هو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في حق القادم ليكون أول شيء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يفعله الطواف ، وأما المقيم فحكم المسجد الحرام وغيره في ذلك سواء ، ولعل قول من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أطلق أنه يبدأ في المسجد الحرام بالطواف لكون الطواف يعقبه صلاة الركعتين فيحصل شغل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البقعة بالصلاة غالبا وهو المقصود ، ويختص المسجد الحرام بزيادة الطواف ، والله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أعلم )) </w:t>
      </w:r>
    </w:p>
    <w:p w:rsidR="00437862" w:rsidRDefault="00437862" w:rsidP="00437862">
      <w:pPr>
        <w:spacing w:after="0"/>
        <w:rPr>
          <w:rFonts w:ascii="Traditional Arabic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والله أعلى وأعلم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</w:p>
    <w:p w:rsidR="00437862" w:rsidRDefault="00437862" w:rsidP="00437862">
      <w:pPr>
        <w:spacing w:after="0"/>
        <w:rPr>
          <w:rFonts w:ascii="Traditional Arabic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/>
        <w:rPr>
          <w:rFonts w:ascii="Traditional Arabic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/>
        <w:rPr>
          <w:rFonts w:ascii="Traditional Arabic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/>
        <w:rPr>
          <w:rFonts w:ascii="Traditional Arabic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/>
        <w:rPr>
          <w:rFonts w:ascii="Traditional Arabic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/>
        <w:rPr>
          <w:rFonts w:ascii="Traditional Arabic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/>
        <w:rPr>
          <w:rFonts w:ascii="Traditional Arabic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/>
        <w:rPr>
          <w:rFonts w:ascii="Traditional Arabic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Pr="009F1E15" w:rsidRDefault="00437862" w:rsidP="00437862">
      <w:pPr>
        <w:spacing w:after="0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</w:p>
    <w:p w:rsidR="00437862" w:rsidRDefault="00437862" w:rsidP="00437862">
      <w:pPr>
        <w:spacing w:after="240"/>
        <w:jc w:val="center"/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</w:pP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الحديث الخامس عشر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مروان بن الحكم ،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وجعلُ خطبة العيد قبل الصلاة</w:t>
      </w:r>
      <w:r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. </w:t>
      </w:r>
      <w:r>
        <w:rPr>
          <w:rFonts w:ascii="Traditional Arabic" w:hAnsi="Traditional Arabic" w:cs="Traditional Arabic" w:hint="cs"/>
          <w:b/>
          <w:bCs/>
          <w:color w:val="FF0000"/>
          <w:sz w:val="32"/>
          <w:szCs w:val="32"/>
          <w:rtl/>
        </w:rPr>
        <w:t>!</w:t>
      </w:r>
    </w:p>
    <w:p w:rsidR="00437862" w:rsidRDefault="00437862" w:rsidP="00437862">
      <w:pPr>
        <w:spacing w:after="240"/>
        <w:rPr>
          <w:rFonts w:ascii="Traditional Arabic" w:hAnsi="Traditional Arabic" w:cs="Traditional Arabic"/>
          <w:b/>
          <w:bCs/>
          <w:color w:val="FF0000"/>
          <w:sz w:val="32"/>
          <w:szCs w:val="32"/>
        </w:rPr>
      </w:pP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قد سبق وأن تمت مناقشة هذا الموضوع في ( الحديث الرابع ) وهو تقديم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الخطبة على الصلاة في العيد</w:t>
      </w:r>
    </w:p>
    <w:p w:rsidR="00437862" w:rsidRPr="0051286F" w:rsidRDefault="00437862" w:rsidP="00437862">
      <w:pPr>
        <w:pBdr>
          <w:top w:val="thickThinLargeGap" w:sz="24" w:space="1" w:color="0F243E" w:themeColor="text2" w:themeShade="80"/>
          <w:left w:val="thickThinLargeGap" w:sz="24" w:space="4" w:color="0F243E" w:themeColor="text2" w:themeShade="80"/>
          <w:bottom w:val="thinThickLargeGap" w:sz="24" w:space="1" w:color="0F243E" w:themeColor="text2" w:themeShade="80"/>
          <w:right w:val="thinThickLargeGap" w:sz="24" w:space="4" w:color="0F243E" w:themeColor="text2" w:themeShade="80"/>
        </w:pBdr>
        <w:spacing w:after="240"/>
        <w:rPr>
          <w:rFonts w:ascii="Traditional Arabic" w:hAnsi="Traditional Arabic" w:cs="Traditional Arabic"/>
          <w:b/>
          <w:bCs/>
          <w:color w:val="009900"/>
          <w:sz w:val="32"/>
          <w:szCs w:val="32"/>
          <w:rtl/>
        </w:rPr>
      </w:pPr>
      <w:r w:rsidRPr="0051286F">
        <w:rPr>
          <w:rFonts w:ascii="Traditional Arabic" w:hAnsi="Traditional Arabic" w:cs="Traditional Arabic"/>
          <w:b/>
          <w:bCs/>
          <w:color w:val="009900"/>
          <w:sz w:val="32"/>
          <w:szCs w:val="32"/>
          <w:rtl/>
        </w:rPr>
        <w:t>أخرج البخاري [</w:t>
      </w:r>
      <w:r w:rsidRPr="0051286F">
        <w:rPr>
          <w:rStyle w:val="a4"/>
          <w:rFonts w:ascii="Traditional Arabic" w:hAnsi="Traditional Arabic" w:cs="Traditional Arabic"/>
          <w:b/>
          <w:bCs/>
          <w:color w:val="009900"/>
          <w:sz w:val="32"/>
          <w:szCs w:val="32"/>
          <w:rtl/>
        </w:rPr>
        <w:footnoteReference w:id="204"/>
      </w:r>
      <w:r w:rsidRPr="0051286F">
        <w:rPr>
          <w:rFonts w:ascii="Traditional Arabic" w:hAnsi="Traditional Arabic" w:cs="Traditional Arabic"/>
          <w:b/>
          <w:bCs/>
          <w:color w:val="009900"/>
          <w:sz w:val="32"/>
          <w:szCs w:val="32"/>
          <w:rtl/>
        </w:rPr>
        <w:t>]</w:t>
      </w:r>
      <w:r w:rsidRPr="0051286F">
        <w:rPr>
          <w:rFonts w:ascii="Traditional Arabic" w:hAnsi="Traditional Arabic" w:cs="Traditional Arabic"/>
          <w:b/>
          <w:bCs/>
          <w:color w:val="009900"/>
          <w:sz w:val="32"/>
          <w:szCs w:val="32"/>
        </w:rPr>
        <w:t xml:space="preserve">: </w:t>
      </w:r>
      <w:r w:rsidRPr="0051286F">
        <w:rPr>
          <w:rFonts w:ascii="Traditional Arabic" w:hAnsi="Traditional Arabic" w:cs="Traditional Arabic"/>
          <w:b/>
          <w:bCs/>
          <w:color w:val="009900"/>
          <w:sz w:val="32"/>
          <w:szCs w:val="32"/>
          <w:rtl/>
        </w:rPr>
        <w:t>حَدَّثَنَا سَعِيدُ بْنُ أَبِي مَرْيَمَ، قَالَ: حَدَّثَنَا مُحَمَّدُ بْنُ</w:t>
      </w:r>
      <w:r w:rsidRPr="0051286F">
        <w:rPr>
          <w:rFonts w:ascii="Traditional Arabic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Pr="0051286F">
        <w:rPr>
          <w:rFonts w:ascii="Traditional Arabic" w:hAnsi="Traditional Arabic" w:cs="Traditional Arabic"/>
          <w:b/>
          <w:bCs/>
          <w:color w:val="009900"/>
          <w:sz w:val="32"/>
          <w:szCs w:val="32"/>
          <w:rtl/>
        </w:rPr>
        <w:t>جَعْفَرٍ، قَالَ: أَخْبَرَنِي زَيْدُ بْنُ أَسْلَمَ، عَنْ عِيَاضِ بْنِ عَبْدِ</w:t>
      </w:r>
      <w:r w:rsidRPr="0051286F">
        <w:rPr>
          <w:rFonts w:ascii="Traditional Arabic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Pr="0051286F">
        <w:rPr>
          <w:rFonts w:ascii="Traditional Arabic" w:hAnsi="Traditional Arabic" w:cs="Traditional Arabic"/>
          <w:b/>
          <w:bCs/>
          <w:color w:val="009900"/>
          <w:sz w:val="32"/>
          <w:szCs w:val="32"/>
          <w:rtl/>
        </w:rPr>
        <w:t>اللَّهِ بْنِ أَبِي سَرْحٍ ، عَنْ أَبِي سَعِيدٍ الخُدْرِيِّ، قَالَ</w:t>
      </w:r>
      <w:r w:rsidRPr="0051286F">
        <w:rPr>
          <w:rFonts w:ascii="Traditional Arabic" w:hAnsi="Traditional Arabic" w:cs="Traditional Arabic"/>
          <w:b/>
          <w:bCs/>
          <w:color w:val="009900"/>
          <w:sz w:val="32"/>
          <w:szCs w:val="32"/>
        </w:rPr>
        <w:t>:</w:t>
      </w:r>
    </w:p>
    <w:p w:rsidR="00437862" w:rsidRDefault="00437862" w:rsidP="00437862">
      <w:pPr>
        <w:pBdr>
          <w:top w:val="thickThinLargeGap" w:sz="24" w:space="1" w:color="0F243E" w:themeColor="text2" w:themeShade="80"/>
          <w:left w:val="thickThinLargeGap" w:sz="24" w:space="4" w:color="0F243E" w:themeColor="text2" w:themeShade="80"/>
          <w:bottom w:val="thinThickLargeGap" w:sz="24" w:space="1" w:color="0F243E" w:themeColor="text2" w:themeShade="80"/>
          <w:right w:val="thinThickLargeGap" w:sz="24" w:space="4" w:color="0F243E" w:themeColor="text2" w:themeShade="80"/>
        </w:pBdr>
        <w:spacing w:after="240"/>
        <w:rPr>
          <w:rFonts w:ascii="Traditional Arabic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كَانَ رَسُولُ اللَّهِ صَلَّى اللهُ عَلَيْهِ وَسَلَّمَ يَخْرُجُ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يَوْمَ الفِطْرِ وَالأَضْحَى إِلَى المُصَلَّى، فَأَوَّلُ شَيْءٍ يَبْدَأُ بِهِ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الصَّلاَةُ، ثُمَّ يَنْصَرِفُ، فَيَقُومُ مُقَابِلَ النَّاسِ، وَالنَّاسُ جُلُوسٌ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عَلَى صُفُوفِهِمْ فَيَعِظُهُمْ، وَيُوصِيهِمْ، وَيَأْمُرُهُمْ، فَإِنْ كَانَ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يُرِيدُ أَنْ يَقْطَعَ بَعْثًا قَطَعَهُ، أَوْ يَأْمُرَ بِشَيْءٍ أَمَرَ بِهِ،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ثُمَّ يَنْصَرِفُ» قَالَ أَبُو سَعِيدٍ: «فَلَمْ يَزَلِ النَّاسُ عَلَى ذَلِكَ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حَتَّى خَرَجْتُ مَعَ مَرْوَانَ - وَهُوَ أَمِيرُ المَدِينَةِ - فِي أَضْحًى أَوْ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فِطْرٍ، فَلَمَّا أَتَيْنَا المُصَلَّى إِذَا مِنْبَرٌ بَنَاهُ كَثِيرُ بْنُ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الصَّلْتِ، فَإِذَا مَرْوَانُ يُرِيدُ أَنْ يَرْتَقِيَهُ قَبْلَ أَنْ يُصَلِّيَ،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فَجَبَذْتُ بِثَوْبِهِ، فَجَبَذَنِي، فَارْتَفَعَ، فَخَطَبَ قَبْلَ الصَّلاَةِ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»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،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فَقُلْتُ لَهُ: غَيَّرْتُمْ وَاللَّهِ، فَقَالَ أَبَا سَعِيدٍ: «قَدْ ذَهَبَ مَا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تَعْلَمُ» ، فَقُلْتُ: مَا أَعْلَمُ وَاللَّهِ خَيْرٌ مِمَّا لاَ أَعْلَمُ،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فَقَالَ: «إِنَّ النَّاسَ لَمْ يَكُونُوا يَجْلِسُونَ لَنَا بَعْدَ الصَّلاَةِ،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008000"/>
          <w:sz w:val="32"/>
          <w:szCs w:val="32"/>
          <w:rtl/>
        </w:rPr>
        <w:t>فَجَعَلْتُهَا قَبْلَ الصَّلاَةِ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>»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أهـ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</w:p>
    <w:p w:rsidR="00437862" w:rsidRPr="003B553B" w:rsidRDefault="00437862" w:rsidP="00437862">
      <w:pPr>
        <w:spacing w:after="240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صحيح. رواه البخاري (956)، ومسلم (889) ولم كان المصنف قد ساق لفظ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البخاري، فتمامه: فإن كان يريد أن يقطع بعثا قطعه، أو يأمر بشيء أمر به، ثم ينصرف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قال أبو سعيد: فلم يزل الناس على ذلك حتى خرجت مع مروان -وهو أمير المدينة- في أضحى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أو فطر، فلما أتينا المصلى إذا منبر بناه كثير بن الصلت، فإذا مروان يريد أن يرتقيه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قبل أن يصلي، فجبذت بثوبه، فجبذني، فارتفع فخطب قبل الصلاة. فقلت له: غيرتم والله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فقال: أبا سعيد قد ذهب ما تعلم! فقلت: ما أعلم والله خير مما لا أعلم. فقال: إن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الناس لم يكونوا يجلسون لنا بعد الصلاة، فجعلتها قبل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الصلاة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>.</w:t>
      </w:r>
      <w:r w:rsidRPr="009F1E15">
        <w:rPr>
          <w:rFonts w:ascii="Traditional Arabic" w:hAnsi="Traditional Arabic" w:cs="Traditional Arabic"/>
          <w:b/>
          <w:bCs/>
          <w:color w:val="22229C"/>
          <w:sz w:val="32"/>
          <w:szCs w:val="32"/>
        </w:rPr>
        <w:br/>
      </w:r>
      <w:r w:rsidRPr="0051286F">
        <w:rPr>
          <w:rFonts w:ascii="Traditional Arabic" w:hAnsi="Traditional Arabic" w:cs="Traditional Arabic"/>
          <w:b/>
          <w:bCs/>
          <w:color w:val="C00000"/>
          <w:sz w:val="32"/>
          <w:szCs w:val="32"/>
          <w:rtl/>
        </w:rPr>
        <w:t>قال ابن بطال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hAnsi="Traditional Arabic" w:cs="Traditional Arabic"/>
          <w:b/>
          <w:bCs/>
          <w:sz w:val="32"/>
          <w:szCs w:val="32"/>
          <w:rtl/>
        </w:rPr>
        <w:footnoteReference w:id="205"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] : (وقد اختلف الناس فى أول من قدم الخطبة فى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العيدين، فروى ابن نافع عن مالك قال: أول من فعل ذلك عثمان بن عفان، وإنما صنع ذلك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ليدرك الناس الصلاة، وروى ابن عيينة، عن يحيى بن سعيد، عن يوسف بن عبد الله بن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سلام، قال: أول من بدأ بالخطبة قبل الصلاة عثمان، وروى ابن جريج عن ابن شهاب قال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: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أول من قدم الخطبة قبل الصلاة معاوية، وروى سفيان، عن قيس بن مسلم، عن طارق بن شهاب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قال: أول من بدأ بالخطبة قبل الصلاة يوم العيدين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مروان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)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>.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وذكر مالك وغيره أن عثمان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إنما فعل ذلك ليدرك الناس الصلاة؛ لأنهم كانوا يأتون بعد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الصلاة</w:t>
      </w:r>
      <w:r>
        <w:rPr>
          <w:rFonts w:ascii="Traditional Arabic" w:hAnsi="Traditional Arabic" w:cs="Traditional Arabic"/>
          <w:b/>
          <w:bCs/>
          <w:sz w:val="32"/>
          <w:szCs w:val="32"/>
        </w:rPr>
        <w:t>.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3B553B">
        <w:rPr>
          <w:rFonts w:ascii="Traditional Arabic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قال المهلب: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وفى هذا من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الفقه أنه يحدث للناس أمورا بقدر الاجتهاد إذا كان صلاحا لهم، والأصل فى ذلك أن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النبى، عليه السلام، خطب قبل الجمعة، فترك عثمان وغيره الصلاة حتى خطبوا لعلة أوجبت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ذلك من افتراق الناس؛ لسنته عليه السلام فى تقديمه الخطبة فى الجمعة، فليس بتغيير،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وإنما ترك فعل بفعل، ولم يترك لغير فعل الرسول، وإنما كانت الخطبة فى الجمعة قبل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الصلاة لقوله تعالى: {فإذا قضيت الصلاة فانتشروا فى الأرض} [الجمعة: 10]، فعلم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الرسول من هذه الآية أن ليس بعد صلاة الجمعة جلوس لخطبة ولا لغيرها )) . أهـ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51286F">
        <w:rPr>
          <w:rFonts w:ascii="Traditional Arabic" w:hAnsi="Traditional Arabic" w:cs="Traditional Arabic"/>
          <w:b/>
          <w:bCs/>
          <w:color w:val="C00000"/>
          <w:sz w:val="32"/>
          <w:szCs w:val="32"/>
          <w:rtl/>
        </w:rPr>
        <w:t>وقال النووي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hAnsi="Traditional Arabic" w:cs="Traditional Arabic"/>
          <w:b/>
          <w:bCs/>
          <w:sz w:val="32"/>
          <w:szCs w:val="32"/>
          <w:rtl/>
        </w:rPr>
        <w:footnoteReference w:id="206"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] : (( قوله : ( ثم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انصرف ) قال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القاضي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عن جهة المنبر إلى جهة الصلاة وليس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معناه أنه انصرف من المصلى وترك الصلاة معه ، بل في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رواية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85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auto"/>
            <w:sz w:val="32"/>
            <w:szCs w:val="32"/>
            <w:u w:val="none"/>
            <w:rtl/>
          </w:rPr>
          <w:t>البخاري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auto"/>
            <w:sz w:val="32"/>
            <w:szCs w:val="32"/>
            <w:u w:val="none"/>
          </w:rPr>
          <w:t xml:space="preserve"> </w:t>
        </w:r>
      </w:hyperlink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أنه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صلى معه ، وكلمه في ذلك بعد الصلاة ، وهذا يدل على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صحة الصلاة بعد الخطبة ، ولولا صحتها كذلك لما صلاها معه ، واتفق أصحابنا على أنه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لو قدمها على الصلاة صحت ، ولكنه يكون تاركا للسنة مفوتا للفضيلة بخلاف خطبة الجمعة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فإنه يشترط لصحة صلاة الجمعة تقدم خطبتها عليها ، لأن خطبة الجمعة واجبة وخطبة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العيد مندوبة )) . 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ا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هـ</w:t>
      </w:r>
      <w:r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3B553B">
        <w:rPr>
          <w:rFonts w:ascii="Traditional Arabic" w:hAnsi="Traditional Arabic" w:cs="Traditional Arabic"/>
          <w:b/>
          <w:bCs/>
          <w:color w:val="17365D" w:themeColor="text2" w:themeShade="BF"/>
          <w:sz w:val="32"/>
          <w:szCs w:val="32"/>
          <w:rtl/>
        </w:rPr>
        <w:t>يقول</w:t>
      </w:r>
      <w:r w:rsidRPr="003B553B">
        <w:rPr>
          <w:rFonts w:ascii="Traditional Arabic" w:hAnsi="Traditional Arabic" w:cs="Traditional Arabic"/>
          <w:b/>
          <w:bCs/>
          <w:color w:val="17365D" w:themeColor="text2" w:themeShade="BF"/>
          <w:sz w:val="32"/>
          <w:szCs w:val="32"/>
        </w:rPr>
        <w:t xml:space="preserve"> </w:t>
      </w:r>
      <w:r w:rsidRPr="003B553B">
        <w:rPr>
          <w:rFonts w:ascii="Traditional Arabic" w:hAnsi="Traditional Arabic" w:cs="Traditional Arabic"/>
          <w:b/>
          <w:bCs/>
          <w:color w:val="17365D" w:themeColor="text2" w:themeShade="BF"/>
          <w:sz w:val="32"/>
          <w:szCs w:val="32"/>
          <w:rtl/>
        </w:rPr>
        <w:t>الشيخ علي الشحود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hAnsi="Traditional Arabic" w:cs="Traditional Arabic"/>
          <w:b/>
          <w:bCs/>
          <w:sz w:val="32"/>
          <w:szCs w:val="32"/>
          <w:rtl/>
        </w:rPr>
        <w:footnoteReference w:id="207"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] : (بالنسبة لمروان فقد عده الذهبي من التابعين وليس من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الصحابة وقيل اختلف في صحبته أي أنه رأى النبي صلى الله عليه وسلم، فقد توفي النبي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صلى الله عليه وسلم ولما يبلغ الحلم إذ كان عمره عشر السنين فمن الحماقة إذن أن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يحمل فعل الواحد من التابعين على ثاقل الصحابة ويضع عنوانا صارخا ( شهادتهم على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أنفسهم بتغيير سنة النبي صلى الله عليه وسلم ) والهاء والميم في ( أنفسهم ) تفيد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الجمع، فيفهم من ذلك أن جميع الصحابة مشتركون بتغيير سنة النبي صلى الله عليه وسلم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فهل توجد حماقة أشد من ذلك؟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>!</w:t>
      </w:r>
    </w:p>
    <w:p w:rsidR="00437862" w:rsidRPr="009F1E15" w:rsidRDefault="00437862" w:rsidP="00437862">
      <w:pPr>
        <w:rPr>
          <w:rFonts w:ascii="Traditional Arabic" w:hAnsi="Traditional Arabic" w:cs="Traditional Arabic"/>
          <w:b/>
          <w:bCs/>
          <w:sz w:val="32"/>
          <w:szCs w:val="32"/>
        </w:rPr>
      </w:pP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ولاشك أنه بقوله هذا لن يستثني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الصحابة المرضيين عندهم كعلي بن أبي طالب وأبوذر وعمار بن ياسر...الخ فهل يستطيع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استثناءهم من المجموع؟! وحتى تتضح الصورة أكثر ويظهر تجني هذا التيجاني على الصحابة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أسوق الحديث الذي جاء في الباب بعد الحديث الذي استشهد به هذا الرافضي بباب واحد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فعن ابن عباس قال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: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</w:t>
      </w:r>
      <w:r w:rsidRPr="00707A14">
        <w:rPr>
          <w:rFonts w:ascii="Traditional Arabic" w:hAnsi="Traditional Arabic" w:cs="Traditional Arabic"/>
          <w:b/>
          <w:bCs/>
          <w:color w:val="0070C0"/>
          <w:sz w:val="32"/>
          <w:szCs w:val="32"/>
          <w:rtl/>
        </w:rPr>
        <w:t>(شهدت العيد مع رسول الله صلى الله عليه وسلم وأبي بكر وعمر</w:t>
      </w:r>
      <w:r w:rsidRPr="00707A14">
        <w:rPr>
          <w:rFonts w:ascii="Traditional Arabic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color w:val="0070C0"/>
          <w:sz w:val="32"/>
          <w:szCs w:val="32"/>
          <w:rtl/>
        </w:rPr>
        <w:t>وعثمان رضي الله عنهم، فكلهم يصلون قبل الخطبة</w:t>
      </w:r>
      <w:r w:rsidRPr="00707A14">
        <w:rPr>
          <w:rFonts w:ascii="Traditional Arabic" w:hAnsi="Traditional Arabic" w:cs="Traditional Arabic" w:hint="cs"/>
          <w:b/>
          <w:bCs/>
          <w:color w:val="0070C0"/>
          <w:sz w:val="32"/>
          <w:szCs w:val="32"/>
          <w:rtl/>
        </w:rPr>
        <w:t>).</w:t>
      </w:r>
      <w:r w:rsidRPr="00707A14">
        <w:rPr>
          <w:rFonts w:ascii="Traditional Arabic" w:hAnsi="Traditional Arabic" w:cs="Traditional Arabic"/>
          <w:b/>
          <w:bCs/>
          <w:color w:val="0070C0"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color w:val="0070C0"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أقول وعلى فرض وقوع ما يظن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أنه مخالفة للسنة من الصحابة فلا يعد هذا قدحا بهم لأنهم ليسوا معصومين، ومن الممكن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ان يصدر من أحدهم ما يخالف السنة باجتهاده من دون أن يتعمد ذلك فإذا عرف الحق سارع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للتمسك به، قال الشافعي: ..وأخبرني من لا أتهم عن ابن أبي ذئب قال: أخبرني مخلد بن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خفاف قال: ابتعت غلاما فاستغللته ثم ظهرت منه على عيب فخاصمت فيه إلى عمر بن عبد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العزيز فقضى لي برده وقضى علي برد غلته فأتيت عروة فأخبرته، فقال: أروح إليه العشية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فأخبره أن عائشة أخبرتني أن رسول الله صلى الله عليه وسلم (( قضى في مثل هذا أن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الخراج بالضمان )) فعجلت إلى عمر فأخبرته بما أخبرني به عروة عن عائشة عن رسول الله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صلى الله عليه وسلم فقال عمر: فما أيسر هذا علي من قضاء قضيته، اللهم إنك تعلم أني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لم أرد فيه إلا الحق، فبلغتني فيه سنة عن رسول الله صلى الله عليه وسلم فأرد قضاء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عمر وأنفذ سنة رسول الله صلى الله عليه وسلم فراح إليه عروة فقضى لي أن آخذ الخراج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من الذي قضى به علي له )) وكان زيد بن ثابت لا يرى للحائض أن تنفر حتى تطوف طواف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الوداع، وتناظر في ذلك هو وعبد الله بن عباس، فقال له ابن عباس: إما لا فسل فلانه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الأنصارية، هل أمرها بذلك رسول الله صلى الله عليه وسلم فرجع زيد يضحك ويقول: ما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أراك إلا قد صدقت، ذكره البخاري في صحيحه بنحوه )) فصحابة رسول الله صلى الله عليه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وسلم من أكثر الناس تعظيما واتباعا لأوامر النبي صلى الله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عليه وسلم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.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وأما بالنسبة لفعل مروان فقد فعل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ذلك باجتهاد منه ولكن أبا سعيد أعترض لأنه حمل فعل الرسول صلى الله عليه وسلم على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التعيين وحمله مروان على الأولوية لذلك اعتذر عن ترك الأولى بما ذكره من تغير حال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الناس فرأى أن المحافظة على أصل السنة ـ وهو إسماع الخطبة ـ أولى من المحافظة على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هيئة فيها ليست من شرطهاومع ذلك فقد حضر أبوسعيد الخطبة ولم ينصرف بخلاف الأولى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اتباعا للإمام ، قد ثبت أن عليا قد أفتى بخلاف السنة كإفتائه بأن المتوفى زوجها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تعتد أبعد الأجلين مع أن سنة النبي صلى الله عليه وسلم الثابته عنه الموافقة لكتاب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الله تقتضي بأنها تحل بوضع الحمل ومثل إفتائه بأن المفوضة يسقط مهرها بالموت وقد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أفتى ابن مسعود وغيره بأن لها مهر نسائها كما رواه الأشجعيون عن النبي صلى الله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عليه وسلم في بروع بنت واشق فلا يعني هذا أن عليا بن أبي طالب قد غير سنة النبي صلى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الله عليه وسلم لأنه من الممكن أن الحديث لم يبلغه، نقول ذلك مع الفارق بين فعل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مروان الذي يسوغ فيه الإجتهاد لأنه لم يخالف فيه شرطا من شروط الصلاة وإفتاء علي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المخالف لفعل النبي صلى الله عليه وسلم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.</w:t>
      </w:r>
    </w:p>
    <w:p w:rsidR="00437862" w:rsidRDefault="00437862" w:rsidP="00437862">
      <w:pPr>
        <w:rPr>
          <w:rFonts w:ascii="Traditional Arabic" w:hAnsi="Traditional Arabic" w:cs="Traditional Arabic"/>
          <w:b/>
          <w:bCs/>
          <w:sz w:val="32"/>
          <w:szCs w:val="32"/>
          <w:rtl/>
        </w:rPr>
      </w:pP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إني والله لأعجب من هؤلاء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الرافضة الذين يعترضون على فعل الواحد من التابعين له ما يسوغه ولا يكون في نفوسهم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غضاضة من رفض سنة الرسو ل صلى الله عليه وسلم جملة وتفصيلا وأخذها على أحسن الأحوال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للطعن في الصحابة وذلك لضحالة تفكيرهم أو للتشكيك في الدين وذلك لسوء خبثهم وجعلهم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السنة محكورة في قول علي وأولاده فأقول لكم يا من تبكون على السنة كذبا، هل علي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وأولاده وحدهم هم الذين علموا السنة وبقية الصحابة الذين رافقوا النبي صلى الله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عليه وسلم في حله وترحاله ودعوته وجهاده في حياته وحتى مماته قد جهلوا السنة ولم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يعلموا منها شيئا؟! فهنيئا اتباعكم للسنة المكذوبة )) 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ا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هـ . استدلال المؤلف بأثر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أبي سعيد الخدري - رضي الله عنه - على ما زعمه من تغيير الصحابة للسنة من أعجب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العجب، فليس فيه ما يدل على زعمه، بل فيه دلالة على قيام الصحابة بأمر السنة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وإنكارهم على من خالفها، وهذا يتمثل في إنكار الصحابي الجليل أبي سعيد الخدري - رضي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الله عنه - على مروان في تقديمه الخطبة على صلاة العيد .. والله أعلم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</w:p>
    <w:p w:rsidR="0051286F" w:rsidRPr="009F1E15" w:rsidRDefault="0051286F" w:rsidP="00437862">
      <w:pPr>
        <w:rPr>
          <w:rFonts w:ascii="Traditional Arabic" w:hAnsi="Traditional Arabic" w:cs="Traditional Arabic"/>
          <w:b/>
          <w:bCs/>
          <w:sz w:val="32"/>
          <w:szCs w:val="32"/>
        </w:rPr>
      </w:pPr>
    </w:p>
    <w:p w:rsidR="00437862" w:rsidRDefault="00437862" w:rsidP="00437862">
      <w:pPr>
        <w:spacing w:after="240"/>
        <w:jc w:val="center"/>
        <w:rPr>
          <w:rFonts w:ascii="Traditional Arabic" w:hAnsi="Traditional Arabic" w:cs="Traditional Arabic"/>
          <w:b/>
          <w:bCs/>
          <w:sz w:val="32"/>
          <w:szCs w:val="32"/>
          <w:rtl/>
        </w:rPr>
      </w:pP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الحديث السادس عشر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بنو أمية محلين لما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حرم الله بقول ابن عمر</w:t>
      </w:r>
      <w:r w:rsidRPr="009F1E15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.. !!! </w:t>
      </w:r>
      <w:r w:rsidRPr="009F1E15">
        <w:rPr>
          <w:rFonts w:ascii="Traditional Arabic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قال الرافضي :</w:t>
      </w:r>
    </w:p>
    <w:p w:rsidR="00437862" w:rsidRPr="00707A14" w:rsidRDefault="00437862" w:rsidP="00437862">
      <w:pPr>
        <w:pBdr>
          <w:top w:val="thickThinLargeGap" w:sz="24" w:space="1" w:color="1F497D" w:themeColor="text2"/>
          <w:left w:val="thickThinLargeGap" w:sz="24" w:space="4" w:color="1F497D" w:themeColor="text2"/>
          <w:bottom w:val="thinThickLargeGap" w:sz="24" w:space="1" w:color="1F497D" w:themeColor="text2"/>
          <w:right w:val="thinThickLargeGap" w:sz="24" w:space="4" w:color="1F497D" w:themeColor="text2"/>
        </w:pBdr>
        <w:spacing w:after="0"/>
        <w:rPr>
          <w:rFonts w:ascii="Traditional Arabic" w:hAnsi="Traditional Arabic" w:cs="Traditional Arabic"/>
          <w:b/>
          <w:bCs/>
          <w:color w:val="00B050"/>
          <w:sz w:val="32"/>
          <w:szCs w:val="32"/>
          <w:rtl/>
        </w:rPr>
      </w:pP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  <w:rtl/>
        </w:rPr>
        <w:t xml:space="preserve"> أخرج البخاري [</w:t>
      </w:r>
      <w:r w:rsidRPr="00707A14">
        <w:rPr>
          <w:rStyle w:val="a4"/>
          <w:rFonts w:ascii="Traditional Arabic" w:hAnsi="Traditional Arabic" w:cs="Traditional Arabic"/>
          <w:b/>
          <w:bCs/>
          <w:color w:val="00B050"/>
          <w:sz w:val="32"/>
          <w:szCs w:val="32"/>
          <w:rtl/>
        </w:rPr>
        <w:footnoteReference w:id="208"/>
      </w: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  <w:rtl/>
        </w:rPr>
        <w:t>] : حَدَّثَنِي عَبْدُ اللَّهِ بْنُ</w:t>
      </w: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  <w:rtl/>
        </w:rPr>
        <w:t>مُحَمَّدٍ، قَالَ حَدَّثَنِي يَحْيَى بْنُ مَعِينٍ، حَدَّثَنَا حَجَّاجٌ، قَالَ</w:t>
      </w: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  <w:rtl/>
        </w:rPr>
        <w:t>ابْنُ جُرَيْجٍ: قَالَ ابْنُ أَبِي مُلَيْكَةَ: وَكَانَ بَيْنَهُمَا شَيْءٌ،</w:t>
      </w: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  <w:rtl/>
        </w:rPr>
        <w:t>فَغَدَوْتُ عَلَى ابْنِ عَبَّاسٍ، فَقُلْتُ: أَتُرِيدُ أَنْ تُقَاتِلَ ابْنَ</w:t>
      </w: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  <w:rtl/>
        </w:rPr>
        <w:t>الزُّبَيْرِ، فَتُحِلَّ حَرَمَ اللَّهِ؟ فَقَالَ</w:t>
      </w:r>
      <w:r w:rsidRPr="00707A14">
        <w:rPr>
          <w:rFonts w:ascii="Traditional Arabic" w:hAnsi="Traditional Arabic" w:cs="Traditional Arabic" w:hint="cs"/>
          <w:b/>
          <w:bCs/>
          <w:color w:val="00B050"/>
          <w:sz w:val="32"/>
          <w:szCs w:val="32"/>
          <w:rtl/>
        </w:rPr>
        <w:t xml:space="preserve">: </w:t>
      </w: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  <w:rtl/>
        </w:rPr>
        <w:t>مَعَاذَ</w:t>
      </w: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  <w:rtl/>
        </w:rPr>
        <w:t>اللَّهِ، إِنَّ اللَّهَ كَتَبَ ابْنَ الزُّبَيْرِ وَبَنِي أُمَيَّةَ مُحِلِّينَ،</w:t>
      </w: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  <w:rtl/>
        </w:rPr>
        <w:t>وَإِنِّي وَاللَّهِ لا أحله أبداً</w:t>
      </w: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</w:rPr>
        <w:t xml:space="preserve">" </w:t>
      </w:r>
      <w:r w:rsidRPr="00707A14">
        <w:rPr>
          <w:rFonts w:ascii="Traditional Arabic" w:hAnsi="Traditional Arabic" w:cs="Traditional Arabic"/>
          <w:b/>
          <w:bCs/>
          <w:color w:val="00B050"/>
          <w:sz w:val="32"/>
          <w:szCs w:val="32"/>
          <w:rtl/>
        </w:rPr>
        <w:t>ا.هـ</w:t>
      </w:r>
    </w:p>
    <w:p w:rsidR="00437862" w:rsidRPr="009F1E15" w:rsidRDefault="00437862" w:rsidP="00437862">
      <w:pPr>
        <w:spacing w:after="0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قلتُ : ما أكذب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الرافضي ، لا أعلمُ لماذا أورد الحديث مبتوراً فقد دلس مخافة أن ينقل ان ابن عمر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يثبت أن الصديق كان صاحب النبي في الغار وإليكم الحديث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  <w:r w:rsidRPr="009F1E15">
        <w:rPr>
          <w:rFonts w:ascii="Traditional Arabic" w:hAnsi="Traditional Arabic" w:cs="Traditional Arabic"/>
          <w:b/>
          <w:bCs/>
          <w:color w:val="22229C"/>
          <w:sz w:val="32"/>
          <w:szCs w:val="32"/>
        </w:rPr>
        <w:br/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حَدَّثَنِي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86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عَبْدُ اللَّهِ بْنُ مُحَمَّدٍ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، قَالَ : حَدَّثَنِي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87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يَحْيَى بْنُ مَعِينٍ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، حَدَّثَنَا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88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حَجَّاجٌ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، قَالَ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89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ابْنُ جُرَيْجٍ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: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قَالَ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90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ابْنُ أَبِي مُلَيْكَةَ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: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وَكَانَ بَيْنَهُمَا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شَيْءٌ ، فَغَدَوْتُ عَلَى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hyperlink r:id="rId91" w:tgtFrame="_blank" w:history="1"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  <w:rtl/>
          </w:rPr>
          <w:t>ابْنِ عَبَّاسٍ</w:t>
        </w:r>
        <w:r w:rsidRPr="00707A14">
          <w:rPr>
            <w:rStyle w:val="Hyperlink"/>
            <w:rFonts w:ascii="Traditional Arabic" w:hAnsi="Traditional Arabic" w:cs="Traditional Arabic"/>
            <w:b/>
            <w:bCs/>
            <w:color w:val="000000"/>
            <w:sz w:val="32"/>
            <w:szCs w:val="32"/>
            <w:u w:val="none"/>
          </w:rPr>
          <w:t xml:space="preserve"> </w:t>
        </w:r>
      </w:hyperlink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، فَقُلْتُ : أَتُرِيدُ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أَنْ تُقَاتِلَ ابْنَ الزُّبَيْرِ فَتُحِلَّ حَرَمَ اللَّهِ ؟ فَقَالَ : مَعَاذَ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اللَّهِ ، إِنَّ اللَّهَ كَتَبَ ابْنَ الزُّبَيْرِ وَبَنِي أُمَيَّةَ مُحِلِّينَ ،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وَإِنِّي وَاللَّهِ لَا أُحِلُّهُ أَبَدًا ، قَالَ : قَالَ النَّاسُ : بَايِعْ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لِابْنِ الزُّبَيْرِ ، فَقُلْتُ : وَأَيْنَ بِهَذَا الْأَمْرِ عَنْهُ أَمَّا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أَبُوهُ فَحَوَارِيُّ النَّبِيِّ صَلَّى اللَّهُ عَلَيْهِ وَسَلَّمَ يُرِيدُ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الزُّبَيْرَ ،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وَأَمَّا جَدُّهُ فَصَاحِبُ الْغَارِ يُرِيدُ</w:t>
      </w:r>
      <w:r w:rsidRPr="00707A14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أَبَا بَكْرٍ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، وَأُمُّهُ فَذَاتُ النِّطَاقِ يُرِيدُ أَسْمَاءَ ،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وَأَمَّا خَالَتُهُ فَأُمُّ الْمُؤْمِنِينَ يُرِيدُ</w:t>
      </w:r>
      <w:r w:rsidRPr="00707A14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عَائِشَةَ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، وَأَمَّا عَمَّتُهُ فَزَوْجُ النَّبِيِّ صَلَّى اللَّهُ</w:t>
      </w:r>
      <w:r w:rsidRPr="00707A14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707A14">
        <w:rPr>
          <w:rFonts w:ascii="Traditional Arabic" w:hAnsi="Traditional Arabic" w:cs="Traditional Arabic"/>
          <w:b/>
          <w:bCs/>
          <w:sz w:val="32"/>
          <w:szCs w:val="32"/>
          <w:rtl/>
        </w:rPr>
        <w:t>عَلَيْهِ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وَسَلَّمَ يُرِيدُ خَدِيجَةَ ، وَأَمَّا عَمَّةُ النَّبِيِّ صَلَّى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اللَّهُ عَلَيْهِ وَسَلَّمَ فَجَدَّتُهُ يُرِيدُ صَفِيَّةَ ، ثُمَّ عَفِيفٌ فِي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الْإِسْلَامِ قَارِئٌ لِلْقُرْآنِ ، وَاللَّهِ إِنْ وَصَلُونِي وَصَلُونِي مِنْ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قَرِيبٍ ، وَإِنْ رَبُّونِي رَبُّونِي أَكْفَاءٌ كِرَامٌ ، فَآثَرَ التُّوَيْتَاتِ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وَالْأُسَامَاتِ وَالْحُمَيْدَاتِ ، يُرِيدُ أَبْطُنًا مِنْ بَنِي أَسَدٍ ، بَنِي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تُوَيْتٍ ، وَبَنِي أُسَامَةَ ، وَبَنِي أَسَدٍ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،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 إِنَّ ابْنَ أَبِي الْعَاصِ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بَرَزَ يَمْشِي الْقُدَمِيَّةَ يَعْنِي عَبْدَ الْمَلِكِ بْنَ مَرْوَانَ ،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وَإِنَّهُ لَوَّى ذَنَبَهُ يَعْنِي ابْنَ الزُّبَيْرِ " . كذبت الشيرازية بنقلها ،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وصدق القائل (( 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ا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نقلب السحر على الساحر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))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.. </w:t>
      </w:r>
      <w:r w:rsidRPr="009F1E15">
        <w:rPr>
          <w:rFonts w:ascii="Traditional Arabic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الحديث لا مطعن فيه ،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بل هو مثبتٌ لصحبة أبي بكر في الغار ، ولأم المؤمنين سلام الله عليه الفضل والفضيلة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9F1E15">
        <w:rPr>
          <w:rFonts w:ascii="Traditional Arabic" w:hAnsi="Traditional Arabic" w:cs="Traditional Arabic"/>
          <w:b/>
          <w:bCs/>
          <w:sz w:val="32"/>
          <w:szCs w:val="32"/>
          <w:rtl/>
        </w:rPr>
        <w:t>فسلامُ الله على الصديق والصديقة</w:t>
      </w:r>
      <w:r w:rsidRPr="009F1E15">
        <w:rPr>
          <w:rFonts w:ascii="Traditional Arabic" w:hAnsi="Traditional Arabic" w:cs="Traditional Arabic"/>
          <w:b/>
          <w:bCs/>
          <w:sz w:val="32"/>
          <w:szCs w:val="32"/>
        </w:rPr>
        <w:t xml:space="preserve"> . </w:t>
      </w:r>
    </w:p>
    <w:p w:rsidR="00437862" w:rsidRPr="009F1E15" w:rsidRDefault="00437862" w:rsidP="00437862">
      <w:pPr>
        <w:rPr>
          <w:rFonts w:ascii="Traditional Arabic" w:hAnsi="Traditional Arabic" w:cs="Traditional Arabic"/>
          <w:sz w:val="32"/>
          <w:szCs w:val="32"/>
          <w:rtl/>
        </w:rPr>
      </w:pPr>
    </w:p>
    <w:p w:rsidR="00437862" w:rsidRDefault="00437862" w:rsidP="00437862">
      <w:pPr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</w:p>
    <w:p w:rsidR="00437862" w:rsidRDefault="00437862" w:rsidP="00437862">
      <w:pPr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</w:p>
    <w:p w:rsidR="00437862" w:rsidRDefault="00437862" w:rsidP="00437862">
      <w:pPr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</w:p>
    <w:p w:rsidR="00437862" w:rsidRDefault="00437862" w:rsidP="00437862">
      <w:pPr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</w:p>
    <w:p w:rsidR="00437862" w:rsidRDefault="00437862" w:rsidP="00437862">
      <w:pPr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</w:p>
    <w:p w:rsidR="00437862" w:rsidRDefault="00437862" w:rsidP="00437862">
      <w:pPr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</w:p>
    <w:p w:rsidR="00437862" w:rsidRDefault="00437862" w:rsidP="00437862">
      <w:pPr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</w:p>
    <w:p w:rsidR="00437862" w:rsidRDefault="00437862" w:rsidP="00437862">
      <w:pPr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</w:p>
    <w:p w:rsidR="00437862" w:rsidRDefault="00437862" w:rsidP="00437862">
      <w:pPr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</w:p>
    <w:p w:rsidR="00437862" w:rsidRDefault="00437862" w:rsidP="00437862">
      <w:pPr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</w:p>
    <w:p w:rsidR="00437862" w:rsidRDefault="00437862" w:rsidP="00437862">
      <w:pPr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</w:p>
    <w:p w:rsidR="00437862" w:rsidRDefault="00437862" w:rsidP="00437862">
      <w:pPr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</w:p>
    <w:p w:rsidR="00437862" w:rsidRDefault="00437862" w:rsidP="00437862">
      <w:pPr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</w:p>
    <w:p w:rsidR="00437862" w:rsidRDefault="00437862" w:rsidP="00437862">
      <w:pPr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</w:p>
    <w:p w:rsidR="00437862" w:rsidRDefault="00437862" w:rsidP="00437862">
      <w:pPr>
        <w:jc w:val="center"/>
        <w:rPr>
          <w:rFonts w:ascii="Traditional Arabic" w:hAnsi="Traditional Arabic" w:cs="Traditional Arabic"/>
          <w:b/>
          <w:bCs/>
          <w:color w:val="22229C"/>
          <w:sz w:val="32"/>
          <w:szCs w:val="32"/>
        </w:rPr>
      </w:pPr>
    </w:p>
    <w:p w:rsidR="00437862" w:rsidRPr="009F1E15" w:rsidRDefault="00437862" w:rsidP="00437862">
      <w:pPr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الحديث السابع عشر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فرية سب علي بن أبي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طالب رضي الله عنهُ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.. !! </w:t>
      </w:r>
    </w:p>
    <w:p w:rsidR="00437862" w:rsidRPr="0051286F" w:rsidRDefault="00437862" w:rsidP="0051286F">
      <w:pPr>
        <w:pBdr>
          <w:top w:val="thickThinLargeGap" w:sz="24" w:space="1" w:color="0F243E" w:themeColor="text2" w:themeShade="80"/>
          <w:left w:val="thickThinLargeGap" w:sz="24" w:space="4" w:color="0F243E" w:themeColor="text2" w:themeShade="80"/>
          <w:bottom w:val="thinThickLargeGap" w:sz="24" w:space="1" w:color="0F243E" w:themeColor="text2" w:themeShade="80"/>
          <w:right w:val="thinThickLargeGap" w:sz="24" w:space="4" w:color="0F243E" w:themeColor="text2" w:themeShade="80"/>
        </w:pBd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</w:pP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1-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أخرج الإمام مسلم [</w:t>
      </w:r>
      <w:r w:rsidRPr="0051286F">
        <w:rPr>
          <w:rStyle w:val="a4"/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footnoteReference w:id="209"/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] : (( حَدَّثَنَا قُتَيْبَةُ بْنُ سَعِيدٍ،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حَدَّثَنَا عَبْدُ الْعَزِيزِ يَعْنِي ابْنَ أَبِي حَازِمٍ، عَنْ أَبِي حَازِمٍ،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عَنْ سَهْلِ بْنِ سَعْدٍ، قَالَ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: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اسْتُعْمِلَ عَلَى الْمَدِينَةِ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رَجُلٌ مِنْ آلِ مَرْوَانَ قَالَ: فَدَعَا سَهْلَ بْنَ سَعْدٍ، فَأَمَرَهُ أَنْ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يَشْتِمَ عَلِيًّا قَالَ: فَأَبَى سَهْلٌ فَقَالَ لَهُ: أَمَّا إِذْ أَبَيْتَ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فَقُلْ: لَعَنَ اللهُ أَبَا التُّرَابِ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..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إلخ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="0051286F">
        <w:rPr>
          <w:rFonts w:ascii="Traditional Arabic" w:eastAsia="Times New Roman" w:hAnsi="Traditional Arabic" w:cs="Traditional Arabic" w:hint="cs"/>
          <w:b/>
          <w:bCs/>
          <w:color w:val="009900"/>
          <w:sz w:val="32"/>
          <w:szCs w:val="32"/>
          <w:rtl/>
        </w:rPr>
        <w:t>))</w:t>
      </w: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قلتُ : وهذه شبهة بالية كبلاء القوم ، وليس في الحديث ما زعمهُ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الرافضة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437862" w:rsidRPr="009F1E15" w:rsidRDefault="00437862" w:rsidP="0051286F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أولاً : هل مناداتهُ ( بأبي تراب ) هل هي من باب المديح أم من باب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الذم ، علماً ان النبي صلى الله عليه وسلم هو من سمى علياً بهذا الإسم .. ؟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ثانياً : ليس في الحديث إسمُ معاوية ، بل الرجل مبهم في الحديث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وللشيخ سليمان الخراشي بحث كامل بعنوان (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كذبتان سياسيتان على معاوية ) ف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نظرهُ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2-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أخرج ابن ماجة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10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(( حدثنا علي بن محمد حدثنا أبو معاوية حدثنا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موسى بن مسلم عن ابن سابط وهو عبد الرحمن عن سعد بن أبي وقاص 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قدم معاوية في بعض حجاته فدخل عليه سعد فذكروا عليا فنال منه فغضب سعد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وقال تقول هذا لرجل سمعت رسول الله صلى الله عليه وسلم يقول من كنت مولاه فعلي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مولاه وسمعته يقول أنت مني بمنزلة هارون من موسى إلا أنه لا نبي بعدي وسمعته يقول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لأعطين الراية اليوم رجلا يحب الله ورسوله</w:t>
      </w:r>
      <w:r>
        <w:rPr>
          <w:rFonts w:ascii="Traditional Arabic" w:eastAsia="Times New Roman" w:hAnsi="Traditional Arabic" w:cs="Traditional Arabic" w:hint="cs"/>
          <w:b/>
          <w:bCs/>
          <w:color w:val="008000"/>
          <w:sz w:val="32"/>
          <w:szCs w:val="32"/>
          <w:rtl/>
        </w:rPr>
        <w:t>))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قلتُ : وهذا الخبر ضعيف لا يصح وإن كان ظاهر إسنادهِ الصحة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فإبن سابط لم يسمع من سعد بن أبي وقاص ، وقد صرح ابن معين بهذا وكان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رحمه الله كثير الإرسال والتدليس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437862" w:rsidRPr="0051286F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51286F">
        <w:rPr>
          <w:rFonts w:ascii="Traditional Arabic" w:eastAsia="Times New Roman" w:hAnsi="Traditional Arabic" w:cs="Traditional Arabic"/>
          <w:b/>
          <w:bCs/>
          <w:color w:val="F79646" w:themeColor="accent6"/>
          <w:sz w:val="32"/>
          <w:szCs w:val="32"/>
          <w:rtl/>
        </w:rPr>
        <w:t>قال شيخنا مقبل بن هادي الوادعي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11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] </w:t>
      </w:r>
      <w:r w:rsidRPr="008709DA">
        <w:rPr>
          <w:rFonts w:ascii="Traditional Arabic" w:eastAsia="Times New Roman" w:hAnsi="Traditional Arabic" w:cs="Traditional Arabic" w:hint="cs"/>
          <w:b/>
          <w:bCs/>
          <w:color w:val="7030A0"/>
          <w:sz w:val="32"/>
          <w:szCs w:val="32"/>
          <w:rtl/>
        </w:rPr>
        <w:t xml:space="preserve">: </w:t>
      </w:r>
      <w:r w:rsidRPr="0051286F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(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سنده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ثقات ، ولكن يحيى بن معين يقول : إن عبد الرحمن بن سابط لم يسمع من سعد بن أبي وقاص</w:t>
      </w:r>
      <w:r w:rsidRPr="0051286F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</w:t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51286F">
        <w:rPr>
          <w:rFonts w:ascii="Traditional Arabic" w:eastAsia="Times New Roman" w:hAnsi="Traditional Arabic" w:cs="Traditional Arabic"/>
          <w:b/>
          <w:bCs/>
          <w:color w:val="F79646" w:themeColor="accent6"/>
          <w:sz w:val="32"/>
          <w:szCs w:val="32"/>
          <w:rtl/>
        </w:rPr>
        <w:t xml:space="preserve">قال شيخ الإسلام </w:t>
      </w:r>
      <w:r w:rsidRPr="0051286F">
        <w:rPr>
          <w:rFonts w:ascii="Traditional Arabic" w:eastAsia="Times New Roman" w:hAnsi="Traditional Arabic" w:cs="Traditional Arabic" w:hint="cs"/>
          <w:b/>
          <w:bCs/>
          <w:color w:val="F79646" w:themeColor="accent6"/>
          <w:sz w:val="32"/>
          <w:szCs w:val="32"/>
          <w:rtl/>
        </w:rPr>
        <w:t>ا</w:t>
      </w:r>
      <w:r w:rsidRPr="0051286F">
        <w:rPr>
          <w:rFonts w:ascii="Traditional Arabic" w:eastAsia="Times New Roman" w:hAnsi="Traditional Arabic" w:cs="Traditional Arabic"/>
          <w:b/>
          <w:bCs/>
          <w:color w:val="F79646" w:themeColor="accent6"/>
          <w:sz w:val="32"/>
          <w:szCs w:val="32"/>
          <w:rtl/>
        </w:rPr>
        <w:t>بن تيمية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12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(</w:t>
      </w:r>
      <w:r w:rsidRPr="00142F6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وأما حديث</w:t>
      </w:r>
      <w:r w:rsidRPr="00142F6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142F6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سعد لما أمره معاوية بالسب فأبى</w:t>
      </w:r>
      <w:r w:rsidRPr="00142F6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142F6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فقال : ما منعك أن تسب</w:t>
      </w:r>
      <w:r w:rsidRPr="00142F64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142F64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علي بن أبي طالب فقال : ثلاث قالهن رسول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الله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صلى الله عليه وسلم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فلن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أسبه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لأن يكون لي واحدة منهن أحب إلي من حمر النعم،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..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الحديث،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فهذا حديث صحيح رواه مسلم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صحيحه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قلتُ : وكلام العالم يستدلُ ( لهُ ) ولا ( يستدلُ به ) وبهِ فإن قول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ابن تيميه يُرجعُ إلي الحديث في صحيح مسلم ، والذي فيه أنهُ ( ما منعك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 . </w:t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وهو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ستفاهم لا يفيد الأمر ، كما أن قوله ( أبا تراب ) مدح وليس من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باب الذم فكيف يصحُ القول بان هذا لحديث فيه طعن بأهل بيت رسول الله صلى الله عليه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وسلم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3- </w:t>
      </w:r>
      <w:r w:rsidRPr="003B553B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 xml:space="preserve">قال الإمام الألباني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13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(( حدثنا محمد بن الحسين أبو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حُصين القاضي: قال: حدثنا عون ابن سلام قال: حدثنا عيسى بن عبد الرحمن السُلَمي عن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السُّدِّي عن أبي عبد الله الجدَلي 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قالت لي أم سلمة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: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أيُسب رسول الله - صلى الله عليه وسلم - بينكم على المنابر؟! قلت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: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سبحان الله! وأنى يسب رسول الله - صلى الله عليه وسلم -؟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!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قالت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>: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أليس يُسَبُّ علي بن أبي طالب ومن يحبه؟ وأشهد أن رسول الله - صلى الله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عليه وسلم - كان يحبه</w:t>
      </w:r>
      <w:r>
        <w:rPr>
          <w:rFonts w:ascii="Traditional Arabic" w:eastAsia="Times New Roman" w:hAnsi="Traditional Arabic" w:cs="Traditional Arabic" w:hint="cs"/>
          <w:b/>
          <w:bCs/>
          <w:color w:val="008000"/>
          <w:sz w:val="32"/>
          <w:szCs w:val="32"/>
          <w:rtl/>
        </w:rPr>
        <w:t>)).</w:t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3B553B">
        <w:rPr>
          <w:rFonts w:ascii="Traditional Arabic" w:eastAsia="Times New Roman" w:hAnsi="Traditional Arabic" w:cs="Traditional Arabic"/>
          <w:b/>
          <w:bCs/>
          <w:color w:val="17365D" w:themeColor="text2" w:themeShade="BF"/>
          <w:sz w:val="32"/>
          <w:szCs w:val="32"/>
          <w:rtl/>
        </w:rPr>
        <w:t xml:space="preserve">قال الإمام الطبراني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14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: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لَمْ يَرْوِهِ عَنِ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السُّدِّيِّ ، إِلا عِيسَى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 . </w:t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قلتُ : تابعهُ أبي إسحاق السبيعي عن أبي عبد الله الجدلي ، والسُدي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مُتكلمٌ فيه قال ابن عدي : (( له أحاديث يرويها عن عدة شيوخ وهو عندي مستقيم الحديث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صدوق لا بأس به )) وقول ابن عدي ليس قرينةً على التوثيق المُطلق ، وقال العقيلي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((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ضعيف وكان يتناول الشيخين )) وقال أبو حاتم (( يكتب حديثه ولا يحتج به )) وقال أبو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زرعة (( لين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)) وقال الإمام أحمد بن حنبل ((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ثقة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ومرة: يحسن الحديث إلا أن هذا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التفسير الذي يجيء به قد جعل له إسنادا واستكلفه، ومرة: مقارب الحديث صالح )) ، وهو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عالمٌ بالتفسير في حديثهِ كلام قال الجوزجاني رحمه الله تعالى (( كذاب شتام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وقال ابن حجر العسقلاني (( صدوق يهم، ورمي بالتشيع )) ، وقال المروزي (( يشتم أبا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بكر وعمر )) ، قال الحافظ الذهبي (( حسن الحديث، قال أبو حاتم لا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يحتج به ))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الإمام الشُعبي ((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أعطي حظا من الج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هل بالقرآن))، قال ابن مهدي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((ضعيف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)) وقال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ليث بن أبي سليم (( كان بالكوفة كذابان فمات أحدهما السدي والكلبي )) قال الإمام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محمد بن جرير الطبري (( لا يحتج بحديثه )) وقال ابن معين : (( من طريق عباس الدوري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حديثه ضعف، ومرة: من طريق عبد الله بن أحمد: متقارب في الضعف مع إبراهيم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المهاجر، ومرة: ضعيف مهين غضب عبد الرحمن بن المهدي وكره ما قال )) ، يتبينُ ان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تفرده بالرواية عن عيسى ( فيه ضعف ) وهي علةٌ قادحة بالحديث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قلتُ : وأبي إسحاق السُبيعي كان اختلط، ولا يدري أحدث قبل الاختلاط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أم لا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وقد عنعن في حديثهِ ، وفي فطر بن خليفة ( صدوق غالٍ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التشيع ) وقد تُكلم فيه ، فالحديث لا يصحُ متابعة لما سبقهُ . والله أعلم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51286F" w:rsidRDefault="0051286F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51286F" w:rsidRDefault="0051286F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437862" w:rsidRPr="009F1E15" w:rsidRDefault="00437862" w:rsidP="00437862">
      <w:pPr>
        <w:spacing w:after="240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الحديث الثامن عشر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فسق الوليد بن عقبة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رحمه الله تعالى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.. !! </w:t>
      </w:r>
    </w:p>
    <w:p w:rsidR="00437862" w:rsidRPr="0051286F" w:rsidRDefault="00437862" w:rsidP="00437862">
      <w:pPr>
        <w:pBdr>
          <w:top w:val="thickThinLargeGap" w:sz="24" w:space="1" w:color="1F497D" w:themeColor="text2"/>
          <w:left w:val="thickThinLargeGap" w:sz="24" w:space="4" w:color="1F497D" w:themeColor="text2"/>
          <w:bottom w:val="thinThickLargeGap" w:sz="24" w:space="1" w:color="1F497D" w:themeColor="text2"/>
          <w:right w:val="thinThickLargeGap" w:sz="24" w:space="4" w:color="1F497D" w:themeColor="text2"/>
        </w:pBd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</w:pP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قال الحافظ الذهبي [</w:t>
      </w:r>
      <w:r w:rsidRPr="0051286F">
        <w:rPr>
          <w:rStyle w:val="a4"/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footnoteReference w:id="215"/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] : (( رَوَى: ابْنُ أَبِي لَيْلَى، عَنِ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الحَكَمِ، عَنْ سَعِيْدِ بنِ جُبَيْرٍ، عَنِ ابْنِ عَبَّاسٍ، قَالَ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: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قَالَ الوَلِيْدُ بنُ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عُقْبَةَ لِعَلِيٍّ: أَنَا أَحَدُّ مِنْكَ سِنَاناً، وَأَبْسَطُ لِسَاناً،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وَأَمْلأُ لِلْكَتِيبَةِ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>.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br/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فَقَالَ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عَلِيٌّ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: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اسْكُتْ، فَإِنَّمَا أَنْتَ فَاسِقٌ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.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فَنَزَلَتْ: {أَفَمَنْ كَانَ مُؤْمِناً كَمَنْ كَانَ فَاسِقاً</w:t>
      </w:r>
      <w:r w:rsidRPr="0051286F">
        <w:rPr>
          <w:rFonts w:ascii="Traditional Arabic" w:eastAsia="Times New Roman" w:hAnsi="Traditional Arabic" w:cs="Traditional Arabic" w:hint="cs"/>
          <w:b/>
          <w:bCs/>
          <w:color w:val="009900"/>
          <w:sz w:val="32"/>
          <w:szCs w:val="32"/>
          <w:rtl/>
        </w:rPr>
        <w:t>}</w:t>
      </w:r>
    </w:p>
    <w:p w:rsidR="00437862" w:rsidRPr="00B33B58" w:rsidRDefault="00437862" w:rsidP="00437862">
      <w:pPr>
        <w:pBdr>
          <w:top w:val="thickThinLargeGap" w:sz="24" w:space="1" w:color="1F497D" w:themeColor="text2"/>
          <w:left w:val="thickThinLargeGap" w:sz="24" w:space="4" w:color="1F497D" w:themeColor="text2"/>
          <w:bottom w:val="thinThickLargeGap" w:sz="24" w:space="1" w:color="1F497D" w:themeColor="text2"/>
          <w:right w:val="thinThickLargeGap" w:sz="24" w:space="4" w:color="1F497D" w:themeColor="text2"/>
        </w:pBd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)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السَّجْدَةُ (1) : 18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>.</w:t>
      </w:r>
      <w:r w:rsidRPr="00B33B58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قُلْتُ - </w:t>
      </w:r>
      <w:r w:rsidRPr="00B33B58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الذهبي</w:t>
      </w:r>
      <w:r w:rsidRPr="00B33B58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- : </w:t>
      </w:r>
      <w:r w:rsidRPr="00B33B58">
        <w:rPr>
          <w:rFonts w:ascii="Traditional Arabic" w:eastAsia="Times New Roman" w:hAnsi="Traditional Arabic" w:cs="Traditional Arabic"/>
          <w:b/>
          <w:bCs/>
          <w:color w:val="0000FF"/>
          <w:sz w:val="32"/>
          <w:szCs w:val="32"/>
          <w:rtl/>
        </w:rPr>
        <w:t>إِسْنَادُهُ قَوِيٌّ، لَكِنَّ سِيَاقَ الآيَةِ يَدُلُّ عَلَى</w:t>
      </w:r>
      <w:r w:rsidRPr="00B33B58">
        <w:rPr>
          <w:rFonts w:ascii="Traditional Arabic" w:eastAsia="Times New Roman" w:hAnsi="Traditional Arabic" w:cs="Traditional Arabic"/>
          <w:b/>
          <w:bCs/>
          <w:color w:val="0000FF"/>
          <w:sz w:val="32"/>
          <w:szCs w:val="32"/>
        </w:rPr>
        <w:t xml:space="preserve"> </w:t>
      </w:r>
      <w:r w:rsidRPr="00B33B58">
        <w:rPr>
          <w:rFonts w:ascii="Traditional Arabic" w:eastAsia="Times New Roman" w:hAnsi="Traditional Arabic" w:cs="Traditional Arabic"/>
          <w:b/>
          <w:bCs/>
          <w:color w:val="0000FF"/>
          <w:sz w:val="32"/>
          <w:szCs w:val="32"/>
          <w:rtl/>
        </w:rPr>
        <w:t>أَنَّهَا فِي أَهْلِ النَّارِ</w:t>
      </w:r>
      <w:r w:rsidRPr="00B33B58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B33B58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))</w:t>
      </w:r>
      <w:r w:rsidRPr="00B33B58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B33B58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ا.هـ</w:t>
      </w:r>
      <w:r w:rsidRPr="00B33B58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B33B58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</w:p>
    <w:p w:rsidR="00437862" w:rsidRPr="008709DA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قلتُ : تَعقب الرافضي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إمام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َ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أ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هل الحديث الذهبي بكلام طُفولي لا قيمة لهُ فلا عجب فالعاطفة من أكبر الطرق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التي يستعملها هؤلاء القوم في مقالاتهم ، فأقولُ هذا غباءٌ مستفحل منك أن تقول مثل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هذا الكلام ولا عجب فالحمد لله رب العالمين أن جعل الطاعنين بالدين وأهل الإسلام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مثلكم ، فالحمد لله رب العالمين ولا عدوان إلا على الظالمين المضلين ومثل هذه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المواضيع لا نعلمُ لما يتكلمُ فيها من لا علم لهُ فيها ولا دراية ، يقولُ متعقباً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الذهبي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B33B58">
        <w:rPr>
          <w:rFonts w:ascii="Traditional Arabic" w:eastAsia="Times New Roman" w:hAnsi="Traditional Arabic" w:cs="Traditional Arabic" w:hint="cs"/>
          <w:b/>
          <w:bCs/>
          <w:color w:val="808080" w:themeColor="background1" w:themeShade="80"/>
          <w:sz w:val="32"/>
          <w:szCs w:val="32"/>
          <w:rtl/>
        </w:rPr>
        <w:t>(</w:t>
      </w:r>
      <w:r w:rsidRPr="00B33B58">
        <w:rPr>
          <w:rFonts w:ascii="Traditional Arabic" w:eastAsia="Times New Roman" w:hAnsi="Traditional Arabic" w:cs="Traditional Arabic"/>
          <w:b/>
          <w:bCs/>
          <w:color w:val="808080" w:themeColor="background1" w:themeShade="80"/>
          <w:sz w:val="32"/>
          <w:szCs w:val="32"/>
        </w:rPr>
        <w:t xml:space="preserve"> </w:t>
      </w:r>
      <w:r w:rsidRPr="00B33B58">
        <w:rPr>
          <w:rFonts w:ascii="Traditional Arabic" w:eastAsia="Times New Roman" w:hAnsi="Traditional Arabic" w:cs="Traditional Arabic"/>
          <w:b/>
          <w:bCs/>
          <w:color w:val="808080" w:themeColor="background1" w:themeShade="80"/>
          <w:sz w:val="32"/>
          <w:szCs w:val="32"/>
          <w:rtl/>
        </w:rPr>
        <w:t>تعمل من نفسك أعلم من الإمام يا حافظ الأمويين</w:t>
      </w:r>
      <w:r w:rsidRPr="00B33B58">
        <w:rPr>
          <w:rFonts w:ascii="Traditional Arabic" w:eastAsia="Times New Roman" w:hAnsi="Traditional Arabic" w:cs="Traditional Arabic"/>
          <w:b/>
          <w:bCs/>
          <w:color w:val="808080" w:themeColor="background1" w:themeShade="80"/>
          <w:sz w:val="32"/>
          <w:szCs w:val="32"/>
        </w:rPr>
        <w:t xml:space="preserve"> </w:t>
      </w:r>
      <w:r w:rsidRPr="00B33B58">
        <w:rPr>
          <w:rFonts w:ascii="Traditional Arabic" w:eastAsia="Times New Roman" w:hAnsi="Traditional Arabic" w:cs="Traditional Arabic"/>
          <w:b/>
          <w:bCs/>
          <w:color w:val="808080" w:themeColor="background1" w:themeShade="80"/>
          <w:sz w:val="32"/>
          <w:szCs w:val="32"/>
          <w:rtl/>
        </w:rPr>
        <w:t>الذهبي حتى تستدرك عليه بجهلك</w:t>
      </w:r>
      <w:r w:rsidRPr="00B33B58">
        <w:rPr>
          <w:rFonts w:ascii="Traditional Arabic" w:eastAsia="Times New Roman" w:hAnsi="Traditional Arabic" w:cs="Traditional Arabic" w:hint="cs"/>
          <w:b/>
          <w:bCs/>
          <w:color w:val="808080" w:themeColor="background1" w:themeShade="80"/>
          <w:sz w:val="32"/>
          <w:szCs w:val="32"/>
          <w:rtl/>
        </w:rPr>
        <w:t>)</w:t>
      </w:r>
      <w:r w:rsidRPr="00B33B58">
        <w:rPr>
          <w:rFonts w:ascii="Traditional Arabic" w:eastAsia="Times New Roman" w:hAnsi="Traditional Arabic" w:cs="Traditional Arabic"/>
          <w:b/>
          <w:bCs/>
          <w:color w:val="808080" w:themeColor="background1" w:themeShade="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 أدري لما الأنوثةُ طاغيةٌ على تعليقاتهِ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العاطفية.. في المواضيع العلمية التي لا تحتاجُ إلا للدقة العلمية فلا حول ولا قوة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إلا بالله العلي العظيم ، فطرق الحد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يث فيه مقال والعجبُ ان الرافضي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كتفى بقول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الحافظ رحمه الله تعالى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..!!!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وقول الحافظ رحمه الله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تعالى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)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إسنادهُ قوي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>(</w:t>
      </w:r>
      <w:r w:rsidRPr="0051286F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غير صحيح بل الأثر الذي اوردهُ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الحافظ الذهبي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 )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ضعيف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>(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، ومحمد بن أبي ليل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ى سيء الحفظ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ابن عدي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: </w:t>
      </w:r>
      <w:r w:rsidRPr="00B33B58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(</w:t>
      </w:r>
      <w:r w:rsidRPr="00B33B58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B33B58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هو مع سوء حفظه يكتب</w:t>
      </w:r>
      <w:r w:rsidRPr="00B33B58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B33B58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حديثه</w:t>
      </w:r>
      <w:r w:rsidRPr="00B33B58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B33B58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ويكتبُ حديثهُ ليس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للإحتجاج إنما ( للإعتبار بالشواهد والمتابعات ) وهذا هو الصحيح ، فلفظ يكتبُ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حديثهُ يعني أن حديثهُ ليس حجة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وقال البيهقي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: (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  <w:rtl/>
        </w:rPr>
        <w:t>غير قوي في الحديث، ومرة: لا يحتج به، ومرة: لا حجة فيما ينفرد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80"/>
          <w:sz w:val="32"/>
          <w:szCs w:val="32"/>
          <w:rtl/>
        </w:rPr>
        <w:t>به لسوء حفظه وكثرة خطأه في الروايات، وقال مرة: كثير الوهم</w:t>
      </w:r>
      <w:r>
        <w:rPr>
          <w:rFonts w:ascii="Traditional Arabic" w:eastAsia="Times New Roman" w:hAnsi="Traditional Arabic" w:cs="Traditional Arabic" w:hint="cs"/>
          <w:b/>
          <w:bCs/>
          <w:color w:val="000080"/>
          <w:sz w:val="32"/>
          <w:szCs w:val="32"/>
          <w:rtl/>
        </w:rPr>
        <w:t>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>قال أبو حاتم</w:t>
      </w: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</w:rPr>
        <w:t xml:space="preserve"> :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محله الصدق، كان سيئ الحفظ،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شغل بالقضاء فساء حفظه، لا يتهم بشيء من الكذب إنما ينكر عليه كثرة الخطأ، يكتب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حديثه ولا يحتج به وابن أبي ليلى وحجاج بن أرطاة ما أقربهما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).</w:t>
      </w:r>
    </w:p>
    <w:p w:rsidR="00437862" w:rsidRPr="008709DA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>وقال ابن</w:t>
      </w: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>حبان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: 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فاحش الخطأ، رديء الحفظ، فكثرت المناكير في روايته،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تركه أحمد ويحيي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).</w:t>
      </w:r>
    </w:p>
    <w:p w:rsidR="00437862" w:rsidRPr="008709DA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 xml:space="preserve"> وقال أبو زرعة</w:t>
      </w:r>
      <w:r w:rsidRPr="008709DA">
        <w:rPr>
          <w:rFonts w:ascii="Traditional Arabic" w:eastAsia="Times New Roman" w:hAnsi="Traditional Arabic" w:cs="Traditional Arabic" w:hint="cs"/>
          <w:b/>
          <w:bCs/>
          <w:color w:val="31849B" w:themeColor="accent5" w:themeShade="BF"/>
          <w:sz w:val="32"/>
          <w:szCs w:val="32"/>
          <w:rtl/>
        </w:rPr>
        <w:t>: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 xml:space="preserve"> (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صالح ليس بأقوى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ما يكون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>قال الإمام أحمد بن</w:t>
      </w: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>حنبل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: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سيئ الحفظ مضطرب الحديث وكان فقه ابن أبي ليلى أحب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إلينا من حديثه حديثه فيه اضطراب، ومرة: ضعيف، عن عطاء أكثره خطأ، ومرة: ضعيف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والحجاج في نفسي أكثر منه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).</w:t>
      </w:r>
    </w:p>
    <w:p w:rsidR="00437862" w:rsidRPr="008709DA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>قال النسائي</w:t>
      </w: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 w:hint="cs"/>
          <w:b/>
          <w:bCs/>
          <w:color w:val="31849B" w:themeColor="accent5" w:themeShade="BF"/>
          <w:sz w:val="32"/>
          <w:szCs w:val="32"/>
          <w:rtl/>
        </w:rPr>
        <w:t>: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 xml:space="preserve"> 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أحد الفقهاء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ليس بالقوي في الحديث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).</w:t>
      </w:r>
    </w:p>
    <w:p w:rsidR="00437862" w:rsidRPr="008709DA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>قال ابن حجر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: 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صدوق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سيئ الحفظ جدا، وسيء الحفظ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</w:t>
      </w:r>
    </w:p>
    <w:p w:rsidR="00437862" w:rsidRPr="008709DA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>وقال الدارقطني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: 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ثقة، في حفظه شيء، ومرة: رديء الحفظ كثير الوهم، مرة: ليس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بحافظ، ومرة: ضعيف الحديث سيئ الحفظ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).</w:t>
      </w:r>
    </w:p>
    <w:p w:rsidR="00437862" w:rsidRPr="008709DA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>وقال شعبة :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ما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رأيت أحدا أسوأ حفظا منه، ومرة: أفادني أحاديث فإذا هي مقلوبة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).</w:t>
      </w:r>
    </w:p>
    <w:p w:rsidR="00437862" w:rsidRPr="008709DA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>وقال الأرنؤوط</w:t>
      </w:r>
      <w:r w:rsidRPr="008709DA">
        <w:rPr>
          <w:rFonts w:ascii="Traditional Arabic" w:eastAsia="Times New Roman" w:hAnsi="Traditional Arabic" w:cs="Traditional Arabic" w:hint="cs"/>
          <w:b/>
          <w:bCs/>
          <w:color w:val="31849B" w:themeColor="accent5" w:themeShade="BF"/>
          <w:sz w:val="32"/>
          <w:szCs w:val="32"/>
          <w:rtl/>
        </w:rPr>
        <w:t>: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 xml:space="preserve"> 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سيء الحفظ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).</w:t>
      </w:r>
    </w:p>
    <w:p w:rsidR="00437862" w:rsidRPr="008709DA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>وقال ابن المديني</w:t>
      </w:r>
      <w:r w:rsidRPr="008709DA">
        <w:rPr>
          <w:rFonts w:ascii="Traditional Arabic" w:eastAsia="Times New Roman" w:hAnsi="Traditional Arabic" w:cs="Traditional Arabic" w:hint="cs"/>
          <w:b/>
          <w:bCs/>
          <w:color w:val="31849B" w:themeColor="accent5" w:themeShade="BF"/>
          <w:sz w:val="32"/>
          <w:szCs w:val="32"/>
          <w:rtl/>
        </w:rPr>
        <w:t>: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 xml:space="preserve"> 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سيئ الحفظ واهي الحديث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).</w:t>
      </w:r>
    </w:p>
    <w:p w:rsidR="00437862" w:rsidRPr="008709DA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>قال ابن خزيمة</w:t>
      </w:r>
      <w:r w:rsidRPr="008709DA">
        <w:rPr>
          <w:rFonts w:ascii="Traditional Arabic" w:eastAsia="Times New Roman" w:hAnsi="Traditional Arabic" w:cs="Traditional Arabic" w:hint="cs"/>
          <w:b/>
          <w:bCs/>
          <w:color w:val="31849B" w:themeColor="accent5" w:themeShade="BF"/>
          <w:sz w:val="32"/>
          <w:szCs w:val="32"/>
          <w:rtl/>
        </w:rPr>
        <w:t>: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 xml:space="preserve"> 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ليس بالحافظ، وإن كان فقيها عالما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).</w:t>
      </w:r>
    </w:p>
    <w:p w:rsidR="00437862" w:rsidRPr="008709DA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>قال البخاري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صدوق ولا أروي عنه شيئا لأنه لا يدرى صحيح حديثه من سقيمه وضعف حديثه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جدا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).</w:t>
      </w:r>
    </w:p>
    <w:p w:rsidR="00437862" w:rsidRPr="008709DA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>قال الطبري</w:t>
      </w:r>
      <w:r w:rsidRPr="008709DA">
        <w:rPr>
          <w:rFonts w:ascii="Traditional Arabic" w:eastAsia="Times New Roman" w:hAnsi="Traditional Arabic" w:cs="Traditional Arabic" w:hint="cs"/>
          <w:b/>
          <w:bCs/>
          <w:color w:val="31849B" w:themeColor="accent5" w:themeShade="BF"/>
          <w:sz w:val="32"/>
          <w:szCs w:val="32"/>
          <w:rtl/>
        </w:rPr>
        <w:t>: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 xml:space="preserve"> 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لا يحتجُ به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</w:t>
      </w:r>
    </w:p>
    <w:p w:rsidR="00437862" w:rsidRPr="008709DA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>قال القطان</w:t>
      </w:r>
      <w:r w:rsidRPr="008709DA">
        <w:rPr>
          <w:rFonts w:ascii="Traditional Arabic" w:eastAsia="Times New Roman" w:hAnsi="Traditional Arabic" w:cs="Traditional Arabic" w:hint="cs"/>
          <w:b/>
          <w:bCs/>
          <w:color w:val="31849B" w:themeColor="accent5" w:themeShade="BF"/>
          <w:sz w:val="32"/>
          <w:szCs w:val="32"/>
          <w:rtl/>
        </w:rPr>
        <w:t>: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 xml:space="preserve"> 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سيء الحفظ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).</w:t>
      </w:r>
    </w:p>
    <w:p w:rsidR="00437862" w:rsidRPr="008709DA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color w:val="31849B" w:themeColor="accent5" w:themeShade="BF"/>
          <w:sz w:val="32"/>
          <w:szCs w:val="32"/>
          <w:rtl/>
        </w:rPr>
        <w:t xml:space="preserve">وقال ابن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معين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: 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ليس بذاك، ومرة: سئل: زكريا بن أبي زائدة أحب إليك في الشعبي أو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بن أبي ليلى؟ فقال: زكريا أحب الي في كل شيء وابن أبي ليلى ضعيف الحديث، ومرة: يضعف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عن عطاء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 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ا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هـ .</w:t>
      </w: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قلتُ : فالرواية التي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أ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خرجها الحافظ الذهبي ضعيفة لا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تصحُ لضعف ابن أبي ليلى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437862" w:rsidRPr="009F1E15" w:rsidRDefault="00437862" w:rsidP="00437862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الحديث التاسع عشر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مُعاوية يأمر بمعصية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...!!!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 xml:space="preserve">وعلماءُ السنة يفقدون </w:t>
      </w:r>
      <w:r w:rsidRPr="008709DA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الأمانة</w:t>
      </w:r>
      <w:r w:rsidRPr="008709DA">
        <w:rPr>
          <w:rFonts w:ascii="Traditional Arabic" w:eastAsia="Times New Roman" w:hAnsi="Traditional Arabic" w:cs="Traditional Arabic" w:hint="cs"/>
          <w:b/>
          <w:bCs/>
          <w:color w:val="FF0000"/>
          <w:sz w:val="32"/>
          <w:szCs w:val="32"/>
          <w:rtl/>
        </w:rPr>
        <w:t>!</w:t>
      </w:r>
    </w:p>
    <w:p w:rsidR="00437862" w:rsidRDefault="00437862" w:rsidP="00437862">
      <w:pPr>
        <w:pBdr>
          <w:top w:val="thickThinLargeGap" w:sz="24" w:space="1" w:color="1F497D" w:themeColor="text2"/>
          <w:left w:val="thickThinLargeGap" w:sz="24" w:space="4" w:color="1F497D" w:themeColor="text2"/>
          <w:bottom w:val="thinThickLargeGap" w:sz="24" w:space="1" w:color="1F497D" w:themeColor="text2"/>
          <w:right w:val="thinThickLargeGap" w:sz="24" w:space="4" w:color="1F497D" w:themeColor="text2"/>
        </w:pBd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أخرج أبو داود وصححه الألباني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16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حدثنا أبو كريب حدثنا أبومعاوية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وعبد الرحمن المحاربي ووكيع عن الأعمش عن زيد بن وهب عن عبد الرحمن بن عبدرب الكعبة 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انتهيت إلى عبد الله بن عمرو بن العاص وهوجالس في ظل الكعبة والناس مجتمعون عليه فسمعته يقول بينا نحن مع رسول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الله صلى الله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عليه وسلم في سفر إذ نزل منزلا فمنا من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يضرب خباءه ومنا من ينتضل ومنا من هو فيجشره إذ نادى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مناديه الصلاة جامعة فاجتمعنا فقام رسول الله صلى الله عليه وسلم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فخطبنا فقال إنه لم يكن نبي قبلي إلا كان حقا عليه أن يدل أمته على ما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يعلمه خيرالهم وينذرهم ما يعلمه شرا لهم وإن أمتكم هذه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جعلت عافيتها في أولها وإن آخرهميصيبهم بلاء وأمور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ينكرونها ثم تجيء فتن يرقق بعضها بعضا فيقول المؤمن هذه مهلكتيثم تنكشف ثم تجيء فتنة فيقول المؤمن هذه مهلكتي ثم تنكشف فمن سره أن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يزحزح عن النارويدخل الجنة فلتدركه موتته وهو يؤمن بالله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واليوم الآخر وليأت إلى الناس الذي يحبأن يأتوا إليه ومن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بايع إماما فأعطاه صفقة يمينه وثمرة قلبه فليطعه ما استطاع فإنجاء آخر ينازعه فاضربوا عنق الآخر قال فأدخلت رأسي من بين الناس فقلت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أنشدك الله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أنت سمعت هذا من رسول الله صلى الله عليه وسلم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قال فأ شار بيده إلى أذنيه فقال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سمعته أذناي ووعاه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قلبي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أخرجه أحمد 2/161(650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و6503) قال : حدثنا أبو معاوية . وفي 2/191(6793) و2/192(6807) و2/193(6815) 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حدثنا وكيع . و"مسلم" 6/18(4804) قال : حدثنا زهير بن حرب ، وإسحاق بن إبراهيم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إسحاق : أخبرنا . وقال زهير : حدثنا جرير. وفي (4805) قال : وحدثنا أبو بكر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أبي شيبة ، وابن نمير ، وأبو سعيد الأشج . قالوا : حدثنا وكيع (ح) وحدثنا أبو كريب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حدثنا أبو معاوية . و"أبو داود" 4248 قال : حدثنا مسدد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حدثنا عيسى بن يونس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و"ابن ماجة" 3956 قال : حدثنا أبو كريب ، حدثنا أبو معاوية ، وعبد الرحمان المحاربي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ووكيع . و"النسائي" 7/ 15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2 ، وفي "الكبرى" 7766 و8676 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: أخبرنا هناد بن السري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عن أبي معاوية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ستتهم (وكيع ، وأبو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معاوية ، وجرير ، وعيسى بن يونس ، وعبد الرحمان المحاربي ، وسفيان) عن الأعمش ، عن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زيد بن وهب ، وأخرجه أحمد 2/191(6794) . و"مسلم" 6/19(4806) قال : حدثني محمد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رافع . كلاهما (أحمد بن حنبل ، ومحمد) عن إسماعيل بن عمر ، أبي المنذر ، حدثنا يونس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أبي إسحاق ، حدثني عبد الله بن أبي السفر ، عن الشعبي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كلاهما (زيد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وعامرالشعبي) عن عبد الرحمان بن عبد رب الكعبة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فذكره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زَعمَ الرافضي أن أهل السنة يفتقرون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إلي الامانة العلمية وهذه من عجائبه الكثيرة ، فلا عَجب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!.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المُزي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17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(( رواه مسلم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والنسائي ، وابن ماجة من حديث أبي معاوية، فوقع لنا بدلا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عاليا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ورواه مسلم أيضا من حديث وكيع وجرير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عبدالحميد، عن الاعمش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ورواه من وجه آخر، عن الشعبي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وروى أبو داود بعضه عن مسدد، عن عيسى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يونس، عن الاعمش: من بايع إماما...إلى آخر الحديث،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u w:val="single"/>
          <w:rtl/>
        </w:rPr>
        <w:t>دون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u w:val="single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u w:val="single"/>
          <w:rtl/>
        </w:rPr>
        <w:t>القصة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الكذب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؟!!.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النووي رحمه الله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footnoteReference w:id="218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]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: (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المقصود بهذا الكلام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  <w:rtl/>
        </w:rPr>
        <w:t>أن هذا القائل لما سمع كلام عبد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  <w:rtl/>
        </w:rPr>
        <w:t>الله بن عمرو بن العاص ، وذكر الحديث في تحريم منازعة الخليفة الأول ، وأن الثاني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  <w:rtl/>
        </w:rPr>
        <w:t>يقتل ، فاعتقد هذا القائل هذا الوصف في معاوية لمنازعته عليا - رضي الله عنه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</w:rPr>
        <w:t xml:space="preserve"> - 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  <w:rtl/>
        </w:rPr>
        <w:t>وكانت قد سبقت بيعة علي فرأى هذا أن نفقة معاوية على أجناده وأتباعه في حرب علي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  <w:rtl/>
        </w:rPr>
        <w:t>ومنازعته ومقاتلته إياه ، من أكل المال بالباطل ، ومن قتل النفس ، لأنه قتال بغير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800080"/>
          <w:sz w:val="32"/>
          <w:szCs w:val="32"/>
          <w:rtl/>
        </w:rPr>
        <w:t>حق ، فلا يستحق أحد مالا في مقاتلته</w:t>
      </w:r>
      <w:r>
        <w:rPr>
          <w:rFonts w:ascii="Traditional Arabic" w:eastAsia="Times New Roman" w:hAnsi="Traditional Arabic" w:cs="Traditional Arabic" w:hint="cs"/>
          <w:b/>
          <w:bCs/>
          <w:color w:val="800080"/>
          <w:sz w:val="32"/>
          <w:szCs w:val="32"/>
          <w:rtl/>
        </w:rPr>
        <w:t>).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والحديث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أ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خرجهُ كلٌ من ابن ماجة وأبو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داود والنسائي في السنن ، بدون القصة والقصة أوردها مسلم في الصحيح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ثم على فرض أن هذا الأمر في معاوية ، فهل من الصواب تسليم الحكم لهُ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رضي الله عنهُ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؟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الحديث العشرون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لعن الحكم بن أبي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العاص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...!!!</w:t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437862" w:rsidRPr="0051286F" w:rsidRDefault="00437862" w:rsidP="00437862">
      <w:pPr>
        <w:pBdr>
          <w:top w:val="thickThinLargeGap" w:sz="24" w:space="1" w:color="1F497D" w:themeColor="text2"/>
          <w:left w:val="thickThinLargeGap" w:sz="24" w:space="4" w:color="1F497D" w:themeColor="text2"/>
          <w:bottom w:val="thinThickLargeGap" w:sz="24" w:space="1" w:color="1F497D" w:themeColor="text2"/>
          <w:right w:val="thinThickLargeGap" w:sz="24" w:space="4" w:color="1F497D" w:themeColor="text2"/>
        </w:pBdr>
        <w:spacing w:after="240"/>
        <w:jc w:val="center"/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</w:pP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أخرج الهيثمي [</w:t>
      </w:r>
      <w:r w:rsidRPr="0051286F">
        <w:rPr>
          <w:rStyle w:val="a4"/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footnoteReference w:id="219"/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] : وَعَنْ عَبْدِ اللَّهِ الْبَهِيِّ مَوْلَى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الزُّبَيْرِ قَالَ: «كُنْتُ فِي الْمَسْجِدِ وَمَرْوَانُ يَخْطُبُ فَقَالَ عَبْدُ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الرَّحْمَنِ بْنُ أَبِي بَكْرٍ: وَاللَّهِ مَا اسْتَخْلَفَ أَبُو بَكْرٍ أَحَدًا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مِنْ أَهْلِهِ فَقَالَ مَرْوَانُ: أَنْتَ الَّذِي نَزَلَتْ فِيكَ: {وَالَّذِي قَالَ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لِوَالِدَيْهِ أُفٍّ لَكُمَا} فَقَالَ عَبْدُ الرَّحْمَنِ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: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كَذَبْتَ، وَلَكِنْ رَسُولُ اللَّهِ - صَلَّى اللَّهُ عَلَيْهِ وَسَلَّمَ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-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لَعَنَ أَبَاكَ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>» .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رَوَاهُ الْبَزَّارُ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u w:val="single"/>
          <w:rtl/>
        </w:rPr>
        <w:t>وَإِسْنَادُهُ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u w:val="single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u w:val="single"/>
          <w:rtl/>
        </w:rPr>
        <w:t>حَسَنٌ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</w:rPr>
        <w:t>.</w:t>
      </w:r>
      <w:r w:rsidRPr="0051286F">
        <w:rPr>
          <w:rFonts w:ascii="Traditional Arabic" w:eastAsia="Times New Roman" w:hAnsi="Traditional Arabic" w:cs="Traditional Arabic"/>
          <w:b/>
          <w:bCs/>
          <w:color w:val="009900"/>
          <w:sz w:val="32"/>
          <w:szCs w:val="32"/>
          <w:rtl/>
        </w:rPr>
        <w:t>ا.هـ</w:t>
      </w: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قلتُ : رضي الله عنك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وهذا لا يصحُ عن النبي صلى الله عليه وسلم ولم يعرف أحداٌ رواهُ عن النبي صلى الله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عليه وسلم إلا عبد الرحمن بن أبي بكر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8709DA">
        <w:rPr>
          <w:rFonts w:ascii="Traditional Arabic" w:eastAsia="Times New Roman" w:hAnsi="Traditional Arabic" w:cs="Traditional Arabic"/>
          <w:b/>
          <w:bCs/>
          <w:color w:val="FF5050"/>
          <w:sz w:val="32"/>
          <w:szCs w:val="32"/>
          <w:rtl/>
        </w:rPr>
        <w:t>قال البزار في مسندهِ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footnoteReference w:id="220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]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: 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وَهَذَا الْكَلامُ لا نَعْلَمُهُ يُرْوَى ، عَنْ عَبْدِ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الرَّحْمَنِ بْنِ أَبِي بَكْرٍ ، عَنِ النَّبِيِّ صَلَّى اللَّهُ عَلَيْهِ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وَسَلَّمَ إِلا مِنْ هَذَا الْوَجْهِ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.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8709DA">
        <w:rPr>
          <w:rFonts w:ascii="Traditional Arabic" w:eastAsia="Times New Roman" w:hAnsi="Traditional Arabic" w:cs="Traditional Arabic"/>
          <w:b/>
          <w:bCs/>
          <w:color w:val="FF5050"/>
          <w:sz w:val="32"/>
          <w:szCs w:val="32"/>
          <w:rtl/>
        </w:rPr>
        <w:t>قال الحافظ الذهبي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8709DA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221"/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: 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وَيُرْوَى فِي سَبِّهِ أَحَادِيْثُ لَمْ تَصِح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» .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8709DA">
        <w:rPr>
          <w:rFonts w:ascii="Traditional Arabic" w:eastAsia="Times New Roman" w:hAnsi="Traditional Arabic" w:cs="Traditional Arabic"/>
          <w:b/>
          <w:bCs/>
          <w:color w:val="FF5050"/>
          <w:sz w:val="32"/>
          <w:szCs w:val="32"/>
          <w:rtl/>
        </w:rPr>
        <w:t>وقال ابن السكن</w:t>
      </w:r>
      <w:r w:rsidRPr="008709DA">
        <w:rPr>
          <w:rFonts w:ascii="Traditional Arabic" w:eastAsia="Times New Roman" w:hAnsi="Traditional Arabic" w:cs="Traditional Arabic"/>
          <w:b/>
          <w:bCs/>
          <w:color w:val="FF5050"/>
          <w:sz w:val="32"/>
          <w:szCs w:val="32"/>
        </w:rPr>
        <w:t xml:space="preserve"> :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(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يقال إن النبي صلى الله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عليه وسلم دعا عليه، ولم يثبت ذلك</w:t>
      </w:r>
      <w:r w:rsidRPr="008709DA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)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. </w:t>
      </w:r>
      <w:r w:rsidRPr="008709DA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8709DA">
        <w:rPr>
          <w:rFonts w:ascii="Traditional Arabic" w:eastAsia="Times New Roman" w:hAnsi="Traditional Arabic" w:cs="Traditional Arabic"/>
          <w:b/>
          <w:bCs/>
          <w:color w:val="FF5050"/>
          <w:sz w:val="32"/>
          <w:szCs w:val="32"/>
          <w:rtl/>
        </w:rPr>
        <w:t>قال الحافظ الذهبي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22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64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6400"/>
          <w:sz w:val="32"/>
          <w:szCs w:val="32"/>
          <w:rtl/>
        </w:rPr>
        <w:t>: (</w:t>
      </w:r>
      <w:r w:rsidRPr="009F1E15">
        <w:rPr>
          <w:rFonts w:ascii="Traditional Arabic" w:eastAsia="Times New Roman" w:hAnsi="Traditional Arabic" w:cs="Traditional Arabic"/>
          <w:b/>
          <w:bCs/>
          <w:color w:val="006400"/>
          <w:sz w:val="32"/>
          <w:szCs w:val="32"/>
          <w:rtl/>
        </w:rPr>
        <w:t>وقد وردت أحاديث منكرة في لعنه، لا يجوز الاحتجاج</w:t>
      </w:r>
      <w:r w:rsidRPr="009F1E15">
        <w:rPr>
          <w:rFonts w:ascii="Traditional Arabic" w:eastAsia="Times New Roman" w:hAnsi="Traditional Arabic" w:cs="Traditional Arabic"/>
          <w:b/>
          <w:bCs/>
          <w:color w:val="0064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6400"/>
          <w:sz w:val="32"/>
          <w:szCs w:val="32"/>
          <w:rtl/>
        </w:rPr>
        <w:t>بها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</w:t>
      </w:r>
      <w:r>
        <w:rPr>
          <w:rFonts w:ascii="Traditional Arabic" w:eastAsia="Times New Roman" w:hAnsi="Traditional Arabic" w:cs="Traditional Arabic" w:hint="cs"/>
          <w:b/>
          <w:bCs/>
          <w:color w:val="22229C"/>
          <w:sz w:val="32"/>
          <w:szCs w:val="32"/>
          <w:rtl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وقد روي من غير هذا الوجه عن أم المؤمنين سلام الله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عليها ، وفيه ( إرسال ) ولا يصح</w:t>
      </w:r>
      <w:r w:rsidRPr="008709DA">
        <w:rPr>
          <w:rFonts w:ascii="Traditional Arabic" w:eastAsia="Times New Roman" w:hAnsi="Traditional Arabic" w:cs="Traditional Arabic" w:hint="cs"/>
          <w:b/>
          <w:bCs/>
          <w:color w:val="FF5050"/>
          <w:sz w:val="32"/>
          <w:szCs w:val="32"/>
          <w:rtl/>
        </w:rPr>
        <w:t>،</w:t>
      </w:r>
      <w:r w:rsidRPr="008709DA">
        <w:rPr>
          <w:rFonts w:ascii="Traditional Arabic" w:eastAsia="Times New Roman" w:hAnsi="Traditional Arabic" w:cs="Traditional Arabic"/>
          <w:b/>
          <w:bCs/>
          <w:color w:val="FF5050"/>
          <w:sz w:val="32"/>
          <w:szCs w:val="32"/>
          <w:rtl/>
        </w:rPr>
        <w:t xml:space="preserve"> قال ابن حجر في الإصابة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23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(( وروى ابن أبي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خيثمة من حديث عائشة أنها قالت لمروان في قصة أخيها عبد الرحمن لما امتنع من البيعة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ليزيد بن معاوية أما أنت يا مروان فأشهد أن رسول الله صلى الله عليه وآله وسلم لعن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أباك وأنت في صلبه.</w:t>
      </w: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قلت</w:t>
      </w:r>
      <w:r w:rsidRPr="008709DA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</w:rPr>
        <w:t xml:space="preserve">: </w:t>
      </w:r>
      <w:r w:rsidRPr="008709DA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  <w:rtl/>
        </w:rPr>
        <w:t>وأصل القصة عند البخاري بدون هذه</w:t>
      </w:r>
      <w:r w:rsidRPr="008709DA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</w:rPr>
        <w:t xml:space="preserve"> </w:t>
      </w:r>
      <w:r w:rsidRPr="008709DA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  <w:rtl/>
        </w:rPr>
        <w:t>الزيادة</w:t>
      </w:r>
      <w:r w:rsidRPr="008709DA">
        <w:rPr>
          <w:rFonts w:ascii="Traditional Arabic" w:eastAsia="Times New Roman" w:hAnsi="Traditional Arabic" w:cs="Traditional Arabic" w:hint="cs"/>
          <w:b/>
          <w:bCs/>
          <w:color w:val="548DD4" w:themeColor="text2" w:themeTint="99"/>
          <w:sz w:val="32"/>
          <w:szCs w:val="32"/>
          <w:rtl/>
        </w:rPr>
        <w:t>)</w:t>
      </w:r>
      <w:r w:rsidRPr="008709DA">
        <w:rPr>
          <w:rFonts w:ascii="Traditional Arabic" w:eastAsia="Times New Roman" w:hAnsi="Traditional Arabic" w:cs="Traditional Arabic"/>
          <w:b/>
          <w:bCs/>
          <w:color w:val="548DD4" w:themeColor="text2" w:themeTint="99"/>
          <w:sz w:val="32"/>
          <w:szCs w:val="32"/>
        </w:rPr>
        <w:t>.</w:t>
      </w:r>
      <w:r w:rsidRPr="009310C4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وأخرج أحمد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24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حَدَّثَنَا ابْنُ نُمَيْرٍ، حَدَّثَنَا عُثْمَانُ بْنُ حَكِيمٍ، عَنْ أَبِي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أُمَامَةَ بْنِ سَهْلِ بْنِ حُنَيْفٍ، عَنْ عَبْدِ اللهِ بْنِ عَمْرٍو، قَالَ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: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كُنَّا جُلُوسًا عِنْدَ النَّبِيِّ صَلَّى اللهُ عَلَيْهِ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وَسَلَّمَ، وَقَدْ ذَهَبَ عَمْرُو بْنُ الْعَاصِ يَلْبَسُ ثِيَابَهُ لِيَلْحَقَنِي،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فَقَالَ وَنَحْنُ عِنْدَهُ: " لَيَدْخُلَنَّ عَلَيْكُمْ رَجُلٌ لَعِينٌ " فَوَاللهِ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مَا زِلْتُ وَجِلًا، أَتَشَوَّفُ دَاخِلًا وَخَارِجًا ، حَتَّى دَخَلَ فُلَانٌ ،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يَعْنِي الْحَكَم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.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إتحاف المهرة [</w:t>
      </w:r>
      <w:r w:rsidRPr="0051286F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225"/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هَذَا إِسَنَادٌ رِجَالُهُ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ثِقَاتٌ عَلَى شَرْطِ مُسْلِمٍ ، فَقَدِ احْتَجَّ بِجَمِيعِ رُوَاتِهِ ، وَمَعَنَى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الْحَدِيثِ وَاللَّهُ أَعْلَمُ : أَنَّ الدَّاخِلَ غَيْرُ عَمْرِو بْنِ الْعَاصِ ،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وَلِهَذَا سَكَتَ وَجَلًا عَبْدُ اللَّهِ بْنُ عَمْرٍو</w:t>
      </w:r>
      <w:r w:rsidRPr="0051286F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B0F0"/>
          <w:sz w:val="32"/>
          <w:szCs w:val="32"/>
          <w:rtl/>
        </w:rPr>
        <w:t>قال الطبراني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 xml:space="preserve"> [</w:t>
      </w:r>
      <w:r w:rsidRPr="0051286F">
        <w:rPr>
          <w:rStyle w:val="a4"/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footnoteReference w:id="226"/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]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لَمْ يَرْوِ هَذَا الْحَدِيثَ عَنْ أَبِي أُمَامَةَ إِلا عُثْمَانُ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  <w:rtl/>
        </w:rPr>
        <w:t>بْنُ حَكِيمٍ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)) . </w:t>
      </w:r>
      <w:r w:rsidRPr="0051286F">
        <w:rPr>
          <w:rFonts w:ascii="Traditional Arabic" w:eastAsia="Times New Roman" w:hAnsi="Traditional Arabic" w:cs="Traditional Arabic"/>
          <w:b/>
          <w:bCs/>
          <w:sz w:val="32"/>
          <w:szCs w:val="32"/>
        </w:rPr>
        <w:br/>
      </w:r>
      <w:r w:rsidRPr="0051286F">
        <w:rPr>
          <w:rFonts w:ascii="Traditional Arabic" w:eastAsia="Times New Roman" w:hAnsi="Traditional Arabic" w:cs="Traditional Arabic"/>
          <w:b/>
          <w:bCs/>
          <w:color w:val="00B0F0"/>
          <w:sz w:val="32"/>
          <w:szCs w:val="32"/>
          <w:rtl/>
        </w:rPr>
        <w:t>قال</w:t>
      </w:r>
      <w:r w:rsidRPr="0051286F">
        <w:rPr>
          <w:rFonts w:ascii="Traditional Arabic" w:eastAsia="Times New Roman" w:hAnsi="Traditional Arabic" w:cs="Traditional Arabic"/>
          <w:b/>
          <w:bCs/>
          <w:color w:val="00B0F0"/>
          <w:sz w:val="32"/>
          <w:szCs w:val="32"/>
        </w:rPr>
        <w:t xml:space="preserve"> </w:t>
      </w:r>
      <w:r w:rsidRPr="0051286F">
        <w:rPr>
          <w:rFonts w:ascii="Traditional Arabic" w:eastAsia="Times New Roman" w:hAnsi="Traditional Arabic" w:cs="Traditional Arabic"/>
          <w:b/>
          <w:bCs/>
          <w:color w:val="00B0F0"/>
          <w:sz w:val="32"/>
          <w:szCs w:val="32"/>
          <w:rtl/>
        </w:rPr>
        <w:t>البزار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27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] </w:t>
      </w:r>
      <w:r w:rsidRPr="009F1E15">
        <w:rPr>
          <w:rFonts w:ascii="Traditional Arabic" w:eastAsia="Times New Roman" w:hAnsi="Traditional Arabic" w:cs="Traditional Arabic"/>
          <w:b/>
          <w:bCs/>
          <w:color w:val="2F4F4F"/>
          <w:sz w:val="32"/>
          <w:szCs w:val="32"/>
          <w:rtl/>
        </w:rPr>
        <w:t>وَهَذَا الْحَدِيثُ لا نَعْلَمُهُ</w:t>
      </w:r>
      <w:r w:rsidRPr="009F1E15">
        <w:rPr>
          <w:rFonts w:ascii="Traditional Arabic" w:eastAsia="Times New Roman" w:hAnsi="Traditional Arabic" w:cs="Traditional Arabic"/>
          <w:b/>
          <w:bCs/>
          <w:color w:val="2F4F4F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2F4F4F"/>
          <w:sz w:val="32"/>
          <w:szCs w:val="32"/>
          <w:rtl/>
        </w:rPr>
        <w:t>يُرْوَى بِهَذَا اللَّفْظِ إِلا عَنْ عَبْدِ اللَّهِ بْنِ عَمْرٍو بِهَذَا</w:t>
      </w:r>
      <w:r w:rsidRPr="009F1E15">
        <w:rPr>
          <w:rFonts w:ascii="Traditional Arabic" w:eastAsia="Times New Roman" w:hAnsi="Traditional Arabic" w:cs="Traditional Arabic"/>
          <w:b/>
          <w:bCs/>
          <w:color w:val="2F4F4F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2F4F4F"/>
          <w:sz w:val="32"/>
          <w:szCs w:val="32"/>
          <w:rtl/>
        </w:rPr>
        <w:t>الإِسْنَادِ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51286F" w:rsidRDefault="0051286F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51286F" w:rsidRDefault="0051286F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51286F" w:rsidRDefault="0051286F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437862" w:rsidRPr="009F1E15" w:rsidRDefault="00437862" w:rsidP="00437862">
      <w:pPr>
        <w:spacing w:after="24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الحديث الحادي والعشرون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جَزِعَ عَمْرُو بْنُ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الْعَاصِ عِنْدَ الْمَوْتِ جَزَعًا شَدِيدًا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...!! </w:t>
      </w:r>
    </w:p>
    <w:p w:rsidR="00437862" w:rsidRPr="001F0A93" w:rsidRDefault="00437862" w:rsidP="00437862">
      <w:pPr>
        <w:pBdr>
          <w:top w:val="thickThinLargeGap" w:sz="24" w:space="1" w:color="0F243E" w:themeColor="text2" w:themeShade="80"/>
          <w:left w:val="thickThinLargeGap" w:sz="24" w:space="4" w:color="0F243E" w:themeColor="text2" w:themeShade="80"/>
          <w:bottom w:val="thinThickLargeGap" w:sz="24" w:space="1" w:color="0F243E" w:themeColor="text2" w:themeShade="80"/>
          <w:right w:val="thinThickLargeGap" w:sz="24" w:space="4" w:color="0F243E" w:themeColor="text2" w:themeShade="80"/>
        </w:pBd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</w:pP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أخرج الإمام أحمد [</w:t>
      </w:r>
      <w:r w:rsidRPr="001F0A93">
        <w:rPr>
          <w:rStyle w:val="a4"/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footnoteReference w:id="228"/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] : حَدَّثَنَا عَفَّانُ، حَدَّثَنَا الْأَسْوَدُ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بْنُ شَيْبَانَ، قَالَ: حَدَّثَنَا أَبُو نَوْفَلِ بْنُ أَبِي عَقْرَبٍ، قَالَ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: 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جَزِعَ عَمْرُو بْنُ الْعَاصِ عِنْدَ الْمَوْتِ جَزَعًا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شَدِيدًا،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فَلَمَّا رَأَى ذَلِكَ ابْنُهُ عَبْدُ اللهِ بْنُ عَمْرٍو، قَالَ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: 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يَا أَبَا عَبْدِ اللهِ، مَا هَذَا الْجَزَعُ، وَقَدْ كَانَ رَسُولُ اللهِ صَلَّى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اللهُ عَلَيْهِ وَسَلَّمَ يُدْنِيكَ وَيَسْتَعْمِلُكَ؟ قَالَ: أَيْ بُنَيَّ، قَدْ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كَانَ ذَلِكَ، وَسَأُخْبِرُكَ عَنْ ذَلِكَ: إِنِّي وَاللهِ مَا أَدْرِي أَحُبًّا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كَانَ ذَلِكَ، أَمْ تَأَلُّفًا يَتَأَلَّفُنِي، وَلَكِنِّي أَشْهَدُ عَلَى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رَجُلَيْنِ أَنَّهُ قَدْ فَارَقَ الدُّنْيَا وَهُوَ يُحِبُّهُمَا: ابْنُ سُمَيَّةَ،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وَابْنُ أُمِّ عَبْدٍ، فَلَمَّا حَدَّثَهُ وَضَعَ يَدَهُ مَوْضِعَ الْغِلَالِ مِنْ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ذَقْنِهِ وَقَالَ: اللهُمَّ أَمَرْتَنَا فَتَرَكْنَا، وَنَهَيْتَنَا فَرَكِبْنَا،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وَلَا يَسَعُنَا إِلَّا مَغْفِرَتُكَ، وَكَانَتْ تِلْكَ هِجِّيرَاهُ حَتَّى مَاتَ</w:t>
      </w:r>
      <w:r w:rsidRPr="001F0A93">
        <w:rPr>
          <w:rFonts w:ascii="Traditional Arabic" w:eastAsia="Times New Roman" w:hAnsi="Traditional Arabic" w:cs="Traditional Arabic" w:hint="cs"/>
          <w:b/>
          <w:bCs/>
          <w:color w:val="008000"/>
          <w:sz w:val="32"/>
          <w:szCs w:val="32"/>
          <w:rtl/>
        </w:rPr>
        <w:t>.</w:t>
      </w:r>
      <w:r w:rsidRPr="001F0A93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قلتُ : والحديث لا إشكال فيه ثم رقع الرافضيُ الحديث بأنهُ قال أن الله تبارك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وتعالى لا يغفرُ الذنب وهذا من العجائبِ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فقد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ستغفر الله تبارك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وتعالى ، وندمَ عما وقعَ رضي الله عنهُ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أخرجَ مسلم والبخاري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الصحيح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((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إِنَّ الْعَبْدَ إِذَا اعْتَرَفَ بِذَنْبِهِ ثُمَّ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تَابَ تَابَ اللَّهُ عَلَيْهِ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))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وفي هذا الحديث دلالةٌ واضحةٌ على أن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التائبَ من الذنبِ كمن لا ذنب لهُ ، وأن الله تبارك وتعالى يغفرُ لهُ الذنب إن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إعترفَ بهِ وندمِ عليه ، فكيف يقولُ الرافضيُ ما قالهُ ، ام أنها الأهواءُ قد طغتْ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على النفسِ فأصبحَ يطلقُ الأحكامَ دون الرجوعِ إلي أصلها وصحتها ..؟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437862" w:rsidRDefault="00437862" w:rsidP="00437862">
      <w:pPr>
        <w:spacing w:after="0" w:line="240" w:lineRule="auto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الحديث الثاني والعشرون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حديثُ سب المغيرة بن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شعبة رضي الله عنهُ لعلي رضي الله عنهُ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. </w:t>
      </w:r>
    </w:p>
    <w:p w:rsidR="00437862" w:rsidRPr="009310C4" w:rsidRDefault="00437862" w:rsidP="00437862">
      <w:pPr>
        <w:pBdr>
          <w:top w:val="thickThinLargeGap" w:sz="24" w:space="1" w:color="1F497D" w:themeColor="text2"/>
          <w:left w:val="thickThinLargeGap" w:sz="24" w:space="4" w:color="1F497D" w:themeColor="text2"/>
          <w:bottom w:val="thinThickLargeGap" w:sz="24" w:space="1" w:color="1F497D" w:themeColor="text2"/>
          <w:right w:val="thinThickLargeGap" w:sz="24" w:space="4" w:color="1F497D" w:themeColor="text2"/>
        </w:pBd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</w:pPr>
      <w:r w:rsidRPr="009310C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سُئِل الدارقطني ( عن حَدِيثِ زِيادٍ ، عن المغيرة ، عن النَّبِيِّ</w:t>
      </w:r>
      <w:r w:rsidRPr="009310C4">
        <w:rPr>
          <w:rFonts w:ascii="Traditional Arabic" w:eastAsia="Times New Roman" w:hAnsi="Traditional Arabic" w:cs="Traditional Arabic" w:hint="cs"/>
          <w:b/>
          <w:bCs/>
          <w:color w:val="00B050"/>
          <w:sz w:val="32"/>
          <w:szCs w:val="32"/>
          <w:rtl/>
        </w:rPr>
        <w:t xml:space="preserve"> صلى الله عليه وسلم</w:t>
      </w:r>
      <w:r w:rsidRPr="009310C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" : </w:t>
      </w:r>
      <w:r w:rsidRPr="009310C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لا</w:t>
      </w:r>
      <w:r w:rsidRPr="009310C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 </w:t>
      </w:r>
      <w:r w:rsidRPr="009310C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تَسُبُوا الأَموات فَتُؤذُوا الأَحياءَ</w:t>
      </w:r>
      <w:r w:rsidRPr="009310C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</w:rPr>
        <w:t xml:space="preserve">". </w:t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437862" w:rsidRPr="009F1E15" w:rsidRDefault="00437862" w:rsidP="0051286F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310C4">
        <w:rPr>
          <w:rFonts w:ascii="Traditional Arabic" w:eastAsia="Times New Roman" w:hAnsi="Traditional Arabic" w:cs="Traditional Arabic"/>
          <w:b/>
          <w:bCs/>
          <w:color w:val="00B050"/>
          <w:sz w:val="32"/>
          <w:szCs w:val="32"/>
          <w:rtl/>
        </w:rPr>
        <w:t>فَقال :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يَروِيهِ الثَّورِيُّ ،ومِسعَرٌ عن زياد بن عِلاَقَة ، فَأَمّا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الثَّورِيُّ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="0051286F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] </w:t>
      </w:r>
      <w:r w:rsidR="0051286F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1]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فَرَواهُ عن زِيادٍ أَنَّهُ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سَمِعَهُ مِن المغيرة بن شُعبَة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9F1E15" w:rsidRDefault="00437862" w:rsidP="0051286F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وأمَّا مِسعَرٌ فاختُلِف عنهُ، فَرَواهُ شعبة، عن مِسعر، عن زياد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عِلاَقَة ، عن عَمِّهِ ،عن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="0051286F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[2]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المغيرة بن شعبة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</w:p>
    <w:p w:rsidR="00437862" w:rsidRPr="009F1E15" w:rsidRDefault="00437862" w:rsidP="0051286F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وَرَواهُ أَبُو الحسن الصُّوفِيُّ ، عن إِبراهِيم بن المُستمرِّ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العروقيِّ، عن عمرو بن محمد بن أَبِي [رَزِينٍ</w:t>
      </w:r>
      <w:r w:rsidR="0051286F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="0051286F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[3]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عن شُعبَة ، عن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مِسعر، عن زِيادٍ ،[عن](2) المغيرة، وأَسقَط مِنهُ[عن]</w:t>
      </w:r>
      <w:r w:rsidR="0051286F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[4] عَمِّهِ . وغَيرُ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شُعبَة يَروِيهِ، عن مِسعر، عن الحَجّاجِ مَولَى [بني] [5] ثَعلَبَة ، عن عَمِّ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زياد بن عِلاَقَة، [عن](2) المغيرة. وَحَدِيثُ شُعبَة عن مِسعر وهمٌ، والآخَرانِ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مَحفُوظانِ)</w:t>
      </w:r>
      <w:r w:rsidR="0051286F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[6</w:t>
      </w:r>
      <w:r w:rsidR="0051286F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]</w:t>
      </w:r>
    </w:p>
    <w:p w:rsidR="00437862" w:rsidRPr="001F0A93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</w:pPr>
      <w:r w:rsidRPr="001F0A93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التخريج</w:t>
      </w:r>
      <w:r w:rsidRPr="001F0A93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 </w:t>
      </w:r>
    </w:p>
    <w:p w:rsidR="00437862" w:rsidRPr="009F1E15" w:rsidRDefault="00437862" w:rsidP="000C0BB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هذا الحديث رواه مِسْعَرُ بن كِدَام ، واختلف عليه ، وعلى من دونه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:-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أولاً : رواه شعبة ، واختلف عليه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1.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فَرَوَاهُ عمرو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محمد بن أَبي رَزِينٍ ، عن شعبة ، عن مِسعر ، عن زياد بن عِلاَقَة ، عن عَمِّهِ،</w:t>
      </w:r>
      <w:r w:rsidR="000C0BB5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="0051286F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[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أن] المغيرة بن شعبة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="000C0BB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2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وَرَوَاهُ عمرو بن محمد بن أَبي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رَزِينٍ مرةً ، عن شعبة ، عن مِسعر ، عن زيادٍ ، عن المغيرة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ثانياً : وَرَوَاهُ جَمْعٌ ، عن مِسعر ، عن مَولَى بني ثعلبة ، عن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عَمِّ زياد بن عِلاقة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... .</w:t>
      </w:r>
    </w:p>
    <w:p w:rsidR="00437862" w:rsidRPr="009F1E15" w:rsidRDefault="00437862" w:rsidP="000C0BB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أولاً : رواه شعبة ، واختلف عليه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="000C0BB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1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فَرَوَاهُ عمرو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محمد بن أَبي رَزِينٍ ، عن شعبة ، عن مِسعر ، عن زياد بن علاقة ، عن عمه [أن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]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المغيرة بن شعبة .أخرجه الطبراني في المعجم الكبير 5/168(4974) ،من طريق محمد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السَّقَطِيّ .والحاكم في المستدرك 1/541(1419) ، من طريق رجاء بن محمد العذري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9F1E15" w:rsidRDefault="00437862" w:rsidP="00FD0E7B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كلاهما قال : ثنا عمرو بن محمد بن أبي رَزِينٍ ، ثنا شعبة ، عن مِسعر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زياد بن عِلاقة ، عن عَمِّهِ أَنَّ المغيرة بن شعبة [نَالَ : مِن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]</w:t>
      </w:r>
      <w:r w:rsidRPr="00FD0E7B">
        <w:rPr>
          <w:rFonts w:ascii="Traditional Arabic" w:eastAsia="Times New Roman" w:hAnsi="Traditional Arabic" w:cs="Traditional Arabic"/>
          <w:b/>
          <w:bCs/>
          <w:sz w:val="32"/>
          <w:szCs w:val="32"/>
        </w:rPr>
        <w:t xml:space="preserve"> </w:t>
      </w:r>
      <w:r w:rsidR="00FD0E7B" w:rsidRPr="00FD0E7B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 xml:space="preserve"> [7]</w:t>
      </w:r>
      <w:r w:rsidR="000C0BB5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عَلِيٌّ فَقَامَ إليه زيد بن أرقم فقال : يا مغيرةُ أَلمْ تَعلم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أَن رسولَ اللَّه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صلى الله عليه وسلم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نهى عن سَبِّ الأَمْوَاتِ ؛ فَلِمَ تَسُبَّ عَلِيًّا وقد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مَاتَ؟!".قال الحاكم:"صحيحٌ على شرط مسلمٍ، ولم يخرجاه هكذا؛ إِنما اتفقا</w:t>
      </w:r>
      <w:r w:rsidR="00FD0E7B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[8] على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حديث الأعمش ، عن مجاهد،عن عائشة،أَن النبي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صلى الله عليه وسلم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قال:لاَ تَسُبُّوا الأَمْوَاتَ،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فَإِنَّهُمْ قَدْ أَفْضَوْا إِلَى مَا قَدَّمُوا".وقال الهيثمي في المجمع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" 76/8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رواه الطبراني بإسنادين ،ورجال أحد أسانيد الطبراني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ثقات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".</w:t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437862" w:rsidRPr="009F1E15" w:rsidRDefault="00437862" w:rsidP="000C0BB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2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وَرَوَاهُ عمرو بن محمد بن أَبي رَزِينٍ مرةً ، عن شعبة ، عن مِسعر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عن زيادٍ ، عن المغيرة. ذكره الدارقطني كما تقدم ، من طريق إِبراهِيم بن المستمر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العروقيِّ ، عن عمرو بن محمد بن أَبِي رَزِينٍ ، عن شُعبَة به .ولم أقف عليه على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هذا الوجه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437862" w:rsidRPr="009F1E15" w:rsidRDefault="00437862" w:rsidP="00FD0E7B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ولعل الراجح من الاختلاف على ابن أبي رَزِينٍ الأول ، لأنه من رواية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الأحفظ فقد رواه عنه رجاء بن محمد العُذْرى السَّقَطِيّ - وهو ثقة - ، وتابعه محمد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السَّقَطِيّ - ولم أقف عليه - ، ويمكن أن يكون الذي قبله ، فسقط من الإسناد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رجاء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[9]</w:t>
      </w:r>
      <w:r w:rsidR="00FD0E7B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وخالفه ابن المستمر وهو صدوق يغرب . انظر : التقريب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(279) (2105)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.</w:t>
      </w:r>
    </w:p>
    <w:p w:rsidR="00437862" w:rsidRPr="009F1E15" w:rsidRDefault="00437862" w:rsidP="00FD0E7B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ويظهر لي والعلم عند الله أن كلا الوجهين غير محفوظين عن شعبة ، حيث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تفرد بهما : عَمْرُو بن محمد بن أبي رَزِينٍ - وهو صدوق ربما أخطأ - ، من الطبقة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التاسعة من أصحاب شعبة ، وقد اختلف عليه ، وتفرده عن شعبة في النفس منه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شيء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="00FD0E7B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[10]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انظر التقريب (5745) ، معرفة أصحاب شعبة 127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9F1E15" w:rsidRDefault="00437862" w:rsidP="00FD0E7B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ثانياً : وَرَوَاهُ جَمْعٌ ، عن مِسعر ، عن مَولَى بني ثعلبة ، عن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عَمِّ زياد بن عِلاقة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... 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أخرجه ابن المبارك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المسند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="00FD0E7B" w:rsidRPr="00FD0E7B">
        <w:rPr>
          <w:rFonts w:ascii="Traditional Arabic" w:eastAsia="Times New Roman" w:hAnsi="Traditional Arabic" w:cs="Traditional Arabic" w:hint="cs"/>
          <w:b/>
          <w:bCs/>
          <w:sz w:val="32"/>
          <w:szCs w:val="32"/>
          <w:rtl/>
        </w:rPr>
        <w:t>(253) 156/1  [11]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ومن طريقه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الطبراني في الكبير 5/168 (4975)، وأبو أحمد الحاكم في الأسامي1/272(167)،وأبو نعيم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الحلية([12]) 7/236- كلهم من طريق ابن المبارك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- .</w:t>
      </w:r>
    </w:p>
    <w:p w:rsidR="00437862" w:rsidRPr="009F1E15" w:rsidRDefault="00437862" w:rsidP="00FD0E7B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ورواه ابن أبي شيبة 3/45(12101)،- ومن طريقه الطبراني في الكبير 5/168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-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(4973)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ورواه أحمد 32/65-66 (19315)،- ومن طريقه الطبراني (4973)- ، ورواه هناد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الزهد 2/560(1166) ، وأبو يعلى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[13]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والطبراني في الكبير 5/168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(4973)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وأبو أحمد الحاكم في الأسامي والكنى 1/272(167) ، جميعهم من طريق وكيع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وأحمد 32/43(19288)،- ومن طريقه الطبراني في الكبير 5/168(4975) - ، ورواه ابن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الأعرابي في المعجم 6/415(1265) ، من طريق محمد بن العلاء .كلاهما</w:t>
      </w:r>
      <w:r w:rsidR="00FD0E7B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[14] ( أحمد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محمد بن العلاء ) عن محمد بن بِشْرٍ العبدي</w:t>
      </w:r>
      <w:r w:rsidR="00FD0E7B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[15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وأحمد</w:t>
      </w:r>
      <w:r w:rsidR="00FD0E7B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[16] ، عن محمد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جعفرٍ الملقب بغندر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9F1E15" w:rsidRDefault="00437862" w:rsidP="00FD0E7B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أربعتهم (ابن المبارك، ووكيع، محمد بن بشرٍ، وغُندر)،عن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مِسعر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[17]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</w:t>
      </w:r>
      <w:r w:rsidR="000C0BB5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الحجَّاج مولى بني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ثعلبة</w:t>
      </w:r>
      <w:r w:rsidR="00FD0E7B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[18] ،عن قُطْبة بن مالكٍ،قال: سَبَّ أَمِيرٌ مِنَ الأُمَرَاءِ عَلِيًّا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فَقَامَ إليه زيد بن أرقم فقال : أَمَا لقد عَلِمْتُ أَنَّ رَسُولَ اللَّهِ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e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نهى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سَبِّ الْمَوْتَى فَلِمَ تَسُبُّ عَلِيًّا وقد مَاتَ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". </w:t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1F0A93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النظر في الاختلاف والترجيح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:-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هذا الحديث رواه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مِسْعَرُ بن كِدَام ، واختلف على من دونه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:-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="000C0BB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1.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فَرَوَاهُ شعبة -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وجه لا يثبت عنه - ، عن مِسعر ، عن زياد بن عِلاَقَة ، عن عَمِّهِ ،[أن] المغيرة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شعبة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9F1E15" w:rsidRDefault="000C0BB5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2.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وَرَوَاهُ شعبة - في وجه لا يثبت عنه أيضاً - ، عن مِسعر ، عن زيادٍ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عِلاقة ، عن المغيرة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</w:p>
    <w:p w:rsidR="00437862" w:rsidRPr="009F1E15" w:rsidRDefault="000C0BB5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3.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وَرَوَاهُ جَمْعٌ ، عن مِسعر ، عن مَولَى بني ثعلبة ، عن عَمِّ زياد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قال: سَبَّ أَمِيرٌ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9F1E15" w:rsidRDefault="00437862" w:rsidP="00FD0E7B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والوجه الثالث أرجح ، لأنه من رواية الأكثر، والأحفظ فقد رواه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عبدالله بن المبارك، ووكيع ، ومحمد بن بِشرٍ، وغُندر ، - وهم ثقات حفاظ - عن مِسعر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عن مولى بني ثعلبة ، عن عَمِّ زياد بن عِلاقة ، قال: سَبَّ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أَمِيرٌ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[19]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مِنَ الأُمَرَاءِ عَلِيًّا،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ولأنه لم يثبت عن شعبة مخالفته لهم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9F1E15" w:rsidRDefault="00437862" w:rsidP="00FD0E7B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والحديث من وجهه الراجح ، إسناده ضعيف لجهالة أبي أيوب ، وهو الحجَّاج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بن أيوب مَوْلَى بني ثعلبة ، قال عنه الحسيني : "مجهول" ، وقال الحافظ في تعجيل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المنفعة:" أبو أيوب مولى بني ثعلبة عن قطبة بن مالك ، روى عنه مسعر : مجهول . قاله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الحسيني ، وقال ابن شيخنا : لا أعرفه . </w:t>
      </w:r>
      <w:r w:rsidRPr="009310C4">
        <w:rPr>
          <w:rFonts w:ascii="Traditional Arabic" w:eastAsia="Times New Roman" w:hAnsi="Traditional Arabic" w:cs="Traditional Arabic"/>
          <w:b/>
          <w:bCs/>
          <w:color w:val="C0504D" w:themeColor="accent2"/>
          <w:sz w:val="32"/>
          <w:szCs w:val="32"/>
          <w:rtl/>
        </w:rPr>
        <w:t>قلت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: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[20]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اسمه الحجاج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أيوب ، ذكره أبو أحمد الحاكم في الكنى ، وجزم بذلك المزي في ترجمة :"قطبة بن مالك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"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التهذيب ، وقد أخرج أحمد حديثه في مسند زيد بن أرقم من وجهين سماه في أحدهما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وكناه في الآخر ... ولم يستفد من ذلك كله معرفة حال حجاج أبي أيوب مولى بني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ثعلبة"</w:t>
      </w:r>
      <w:r w:rsidR="00FD0E7B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[21].وللحديث شاهد صحيح على القسم الثاني من الحديث ، يبين نكارة القسم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الأول منه فقد جاء عن المغيرة بن شعبة</w:t>
      </w:r>
      <w:r w:rsidR="00FD0E7B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[22] نفسه ، وجاء عن عائشة</w:t>
      </w:r>
      <w:r w:rsidR="00FD0E7B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[23] أيضاً وفيه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:"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لاَ تَسُبُّوا الأَمْوَاتَ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 .</w:t>
      </w:r>
    </w:p>
    <w:p w:rsidR="00437862" w:rsidRPr="009F1E15" w:rsidRDefault="00FD0E7B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[1]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 : اختلف فيه على الثوري فقد أخرجه الترمذي (1982)،-ومن طريقه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عَبْدالحق 2/550 - ، ورواه ابن حبان 7/292(3022)،والقضاعي في المسنده2/81(925) من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طريق أبي داود الحفري وقرن به ابن حبان الملائي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9F1E15" w:rsidRDefault="00437862" w:rsidP="00FD0E7B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وابن أبي شيبة 3/45(12100)، وأحمد 30/149 (18208) وهناد في الزهد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(1163) 559/2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ثلاثتهم عن وكيع . وأحمد (18209)،والطبراني 20/420(1013) كلاهما من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طريق أبي نعيم أربعتهم عن الثوري عن زياد بن علاقة عن المغيرة بن شعبة قال: نهى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رسول الله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سب الأموات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9F1E15" w:rsidRDefault="00437862" w:rsidP="000C0BB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وخالفهم ابن مهدي وغيره قال الترمذي:" وقد اختلف أصحاب سفيان في هذا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الحديث فروى بعضهم مثل رواية الحفري، وروى بعضهم عن سفيان عن زياد بن علاقة 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سمعت رجلاً يحدث عند المغيرة بن شعبة عن النبي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0C0BB5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صلى الله عليه وسلم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نحوه . أخرجه أحمد في المسند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(18210) 150/30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 رواية ابن مهدي عنه - والرجل قيل هو زيد بن أرقم كما الروايات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الأخرى 32/43(19288)- والوجه الأول فيه التصريح بالسماع من المغيرة . قال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مباركفوري في تحفة الأحوذي 6/100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: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"فالظاهر أن زياد بن علاقة سمع هذا الحديث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أولاً من رجل يحدثه عِنْدَ المغيرة عن النبي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صلى الله عليه وسلم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ثم سمع المغيرة هذا الحديث من النبي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صلى الله عليه وسلم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العراقي في المغني عن حمل الأسفار 2/790:"رجاله ثقات إلا أن بعضهم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أدخل بين المغيرة ،وبين زياد بن علاقة رجلاً لم يسم". وقال الهيثمي في مجمع الزوائد</w:t>
      </w:r>
      <w:r w:rsidR="00FD0E7B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76/8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"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رجال أحمد رجال الصحيح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".</w:t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437862" w:rsidRPr="009F1E15" w:rsidRDefault="00FD0E7B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[2]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هكذا في المخطوط(2 ق113/أ) بزيادة[عن]في جميع الأوجه ولعله من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الناسخ ،فإن الذي وقفت عليه بعد جمع طرق الحديث والتخريج بدون[عن]، ولعله الصواب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وهو ما رواه عنه جميع أصحاب مسعر كما سيأتي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9F1E15" w:rsidRDefault="00FD0E7B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[3]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المطبوع [رُزَيقٍ] وفي المخطوط غير واضحة ،ولم أقف عليه ،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وليس له ذكر في شيوخ إبراهيم بن المستمر ، ولا تلاميذ شعبة ، والصواب [رزين] كما في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كتب التراجم والتخريج؛ انظر تهذيب الكمال2/202 ، معرفة أصحاب شعبة ص127، وقد أخرج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حديثه الطبراني ، والحاكم على خلاف ما ذكر الدارقطني في اسمه ،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وسنده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</w:p>
    <w:p w:rsidR="00437862" w:rsidRPr="009F1E15" w:rsidRDefault="00FD0E7B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[4]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ساقطة من المخطوط (2 ق113/أ) ، وهي مثبتة في المطبوع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9F1E15" w:rsidRDefault="00FD0E7B" w:rsidP="000B5C50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[</w:t>
      </w:r>
      <w:r w:rsidR="000B5C50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5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ساقطة من المخطوط (2 ق113/أ) ، والمطبوع ، وهي مثبتة في كتب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التراجم والتخريج</w:t>
      </w:r>
      <w:r w:rsidR="00437862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</w:p>
    <w:p w:rsidR="00437862" w:rsidRPr="009F1E15" w:rsidRDefault="00FD0E7B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[</w:t>
      </w:r>
      <w:r w:rsidR="000B5C50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6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العلل الواردة في الأحاديث النبوية 7/126 (1249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</w:p>
    <w:p w:rsidR="00437862" w:rsidRPr="009F1E15" w:rsidRDefault="000B5C50" w:rsidP="000B5C50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[7]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في الطبراني:[قال: مر] عليٌّ ، والعبارة مصحفة، ولعل أقرب معنى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،وإن لم يكن مستقيماً :" مَرَّ ذِكْرُ علي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ولكن يشكل عليه قوله :" المغيرة قال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وقوله :"فقام" وما بعده ومما يؤكد ما أثبته ما جاء في رواية الحاكم :" أن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المغيرة سب علياً فقام إليه زيد بن أرقم ..." ، وانظر : الإتحاف 4/586(4695) و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(16966)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</w:p>
    <w:p w:rsidR="00437862" w:rsidRPr="009F1E15" w:rsidRDefault="000B5C50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[8]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هذا الحديث انفرد به البخاري 1/470(1393)، ولم يخرجه مسلم، وانظر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تحفة الأشراف 12/293(17576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).</w:t>
      </w:r>
    </w:p>
    <w:p w:rsidR="00437862" w:rsidRPr="009F1E15" w:rsidRDefault="000B5C50" w:rsidP="000B5C50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[9]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الطبراني ترجم لشيخه :محمد بن رجاء بن محمد السقطي في الأوسط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(6100) (6101) 169/6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 (6102) ، وروى عن أبيه رجاء بواسطة كما في الكبير (82) (852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 3970)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0C0BB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(6939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</w:t>
      </w:r>
    </w:p>
    <w:p w:rsidR="00437862" w:rsidRPr="009F1E15" w:rsidRDefault="000B5C50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[10]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فقد أخرج أبو عوانة كما في "إتحاف المهرة" 4/587(4695) ، من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0C0BB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طريقي أبي الوليد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وأبي داود الطيالسي كلاهما عن شعبة ، عن أبي إسحاق السبيعي ، عن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زيد بن أرقم مرفوعاً :"لا تسبوا الأموات". وتوبع شعبة عليه تابعه : زهير بن معاوية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عن أبي إسحاق به ، وهو المحفوط عن شعبة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9F1E15" w:rsidRDefault="000B5C50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[11]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عند ابن المبارك :" عن قطبة بن مالك ، قال : قال المغيرة بن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شعبة : مَنْ علي بن أبي طالب؟ " وعند الطبراني نال رجلٌ : من علي؟ ، وعند أبي أحمد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الحاكم :"نَالَ المغيرة بْنُ شعبة مِنْ عَلِيٍّ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 .</w:t>
      </w:r>
    </w:p>
    <w:p w:rsidR="00437862" w:rsidRPr="009F1E15" w:rsidRDefault="000B5C50" w:rsidP="000B5C50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[12]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ووقع في مطبوع "الحلية" سقط ،وتحريف" .ففيه :"المبارك" وهو ابن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المبارك،</w:t>
      </w:r>
      <w:r w:rsidR="00437862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="00437862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وفيه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:"مولى ثعلبة" وهو مولى بني ثعلبة ،وفيه :" ثنا المغيرة بن شعبة عن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علي قال له زيد بن أرقم :"أما إنك قد علمت أن رسول الله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e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كان ينهى عن شتم الهلكى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</w:t>
      </w:r>
      <w:r w:rsidR="000C0BB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َلِمَ تَسُبُّ علياً وقد مات قال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: رواه الناس عن المبارك عن مسعر وروى أيضًا وكيع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مسعر نحوه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"!.</w:t>
      </w:r>
    </w:p>
    <w:p w:rsidR="00437862" w:rsidRPr="009F1E15" w:rsidRDefault="000B5C50" w:rsidP="000C0BB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[13]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كما في إتحاف الخيرة المهرة للبوصيري 7/202(6671</w:t>
      </w:r>
      <w:r w:rsidR="000C0BB5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).</w:t>
      </w:r>
    </w:p>
    <w:p w:rsidR="00437862" w:rsidRPr="009F1E15" w:rsidRDefault="000B5C50" w:rsidP="000C0BB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[14]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وخالفهما سليمان بن داود الشاذكوني - وهو متروك الحديث - عند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أبي نعيم في تاريخ أصبهان 2/121 (1268) فزاد :"عن زيد بن أرقم"،والوجه الأول عن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مُحَمَّد بْن بِشْرٍ أرجح لأنه من رواية الأكثر والأحفظ فأحمد بن حنبل ثقة حافظ حجة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 ومحمد بن العلاء ثقة ح</w:t>
      </w:r>
      <w:r w:rsidR="00437862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افظ. انظر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: الجرح والتعديل 4/114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التقريب(110)(6985</w:t>
      </w:r>
      <w:r w:rsidR="000C0BB5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).</w:t>
      </w:r>
    </w:p>
    <w:p w:rsidR="00437862" w:rsidRPr="009F1E15" w:rsidRDefault="000B5C50" w:rsidP="000B5C50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[15]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ووقع في إحدى النسخ الخطية للمسند والمطبوع من المعجم من طريق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محمد بن بشر:"عن قطبة بن مالك، [عن] زياد بن علاقة"، والصواب :" عن قطبة بن مالك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[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عم] زياد بن علاقة " وانظر كلام محققي المسند 32/43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9F1E15" w:rsidRDefault="000B5C50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[16]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كما في غاية المقصد في زوائد المسند 2/493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9F1E15" w:rsidRDefault="000B5C50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[17]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ولم يقل أحد منهم ألبته ممن رواه عن مسعر: عن المغيرة بن شعبة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خلافًا لما وقع في النسخة المخطوطة للعلل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.</w:t>
      </w:r>
    </w:p>
    <w:p w:rsidR="00437862" w:rsidRPr="009F1E15" w:rsidRDefault="000B5C50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[18]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لكن كناه وكيع ولم يسمه فقال:" عن أبي أَيُّوبَ مولى بني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ثَعْلَبَةَ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".</w:t>
      </w:r>
    </w:p>
    <w:p w:rsidR="00437862" w:rsidRPr="009F1E15" w:rsidRDefault="000B5C50" w:rsidP="000C0BB5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[19]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هكذا قال وكيعٌ ومحمد بن العلاء وهو ثقة حافظ،عن محمد بن بشر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مبهماً. وسماه أحمد عن ابن بشر، وغندر فقال :"نَالَ المغيرة " ويمكن أن يكون الإمام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أحمد حمل رواية ابن المبارك السابقة على غيره فقد خالفه ابن العلاء ، عن ابن بشر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ولم يسمِّ المغيرة ، ووكيع أحفظ من ابن المبارك كما قال أبو حاتم وغيره .(شرح علل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الترمذي 1/472</w:t>
      </w:r>
      <w:r w:rsidR="000C0BB5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).</w:t>
      </w:r>
    </w:p>
    <w:p w:rsidR="00437862" w:rsidRPr="009F1E15" w:rsidRDefault="000B5C50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[20]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القائل : ابن حجر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9F1E15" w:rsidRDefault="000B5C50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[21]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انظر : الأسامي والكنى لأبي أحمد الحاكم 1/272(167) ، الإكمال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للحسيني ص448 ، تهذيب الكمال 23/609 ، تهذيب التهذيب 8/339 ، تعجيل المنفعة ص466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437862" w:rsidRPr="009F1E15" w:rsidRDefault="000B5C50" w:rsidP="00E2793D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[22]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عند الترمذي ، وأحمد ، وابن حبان وغيرهم كما تقدم في أول الحديث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من طريق الثوري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،عن زياد بن علاقة ، أنه سمع المغيرة بن شعبة يقول: قال رسول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</w:t>
      </w:r>
      <w:r w:rsidR="00E2793D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صلى الله عليه وسلم:</w:t>
      </w:r>
      <w:r w:rsidR="00E2793D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"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لا تسبوا الأموات فتؤذوا الأحياء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".</w:t>
      </w:r>
    </w:p>
    <w:p w:rsidR="00437862" w:rsidRDefault="000B5C50" w:rsidP="000B5C50">
      <w:pPr>
        <w:spacing w:after="240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[23]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فقد ذكر الحاكم اتفاق الشيخين عليه،والصحيح : انفراد البخاري به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(1393)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وانظر:تحفة الأ</w:t>
      </w:r>
      <w:r w:rsidR="00437862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شراف</w:t>
      </w:r>
      <w:r w:rsidR="00E2793D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="00437862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(17576). </w:t>
      </w:r>
      <w:r w:rsidR="00437862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="00437862"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نتهى</w:t>
      </w:r>
    </w:p>
    <w:p w:rsidR="00437862" w:rsidRDefault="00437862" w:rsidP="00437862">
      <w:pPr>
        <w:spacing w:after="240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</w:pPr>
    </w:p>
    <w:p w:rsidR="00437862" w:rsidRDefault="00437862" w:rsidP="00437862">
      <w:pPr>
        <w:spacing w:after="240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</w:pPr>
    </w:p>
    <w:p w:rsidR="00437862" w:rsidRDefault="00437862" w:rsidP="00437862">
      <w:pPr>
        <w:spacing w:after="240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</w:pPr>
    </w:p>
    <w:p w:rsidR="00437862" w:rsidRDefault="00437862" w:rsidP="00437862">
      <w:pPr>
        <w:spacing w:after="240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</w:pPr>
    </w:p>
    <w:p w:rsidR="00437862" w:rsidRDefault="00437862" w:rsidP="00437862">
      <w:pPr>
        <w:spacing w:after="240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</w:pPr>
    </w:p>
    <w:p w:rsidR="00437862" w:rsidRDefault="00437862" w:rsidP="00437862">
      <w:pPr>
        <w:spacing w:after="240"/>
        <w:jc w:val="center"/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</w:pPr>
    </w:p>
    <w:p w:rsidR="00437862" w:rsidRPr="009F1E15" w:rsidRDefault="00437862" w:rsidP="00437862">
      <w:pPr>
        <w:spacing w:after="240"/>
        <w:jc w:val="center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الحديث الثالث والعشرون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زَعمَ الرافضيُ أن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الوليدَ يخالف</w:t>
      </w:r>
      <w:r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ُ النَبيَّ والنبيُ يَدعوا عَلي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  <w:rtl/>
        </w:rPr>
        <w:t>هِ</w:t>
      </w:r>
      <w:r w:rsidRPr="009F1E15">
        <w:rPr>
          <w:rFonts w:ascii="Traditional Arabic" w:eastAsia="Times New Roman" w:hAnsi="Traditional Arabic" w:cs="Traditional Arabic"/>
          <w:b/>
          <w:bCs/>
          <w:color w:val="FF0000"/>
          <w:sz w:val="32"/>
          <w:szCs w:val="32"/>
        </w:rPr>
        <w:t xml:space="preserve"> ...!!</w:t>
      </w:r>
    </w:p>
    <w:p w:rsidR="00437862" w:rsidRPr="009F1E15" w:rsidRDefault="00437862" w:rsidP="00437862">
      <w:pPr>
        <w:pBdr>
          <w:top w:val="thickThinLargeGap" w:sz="24" w:space="1" w:color="0F243E" w:themeColor="text2" w:themeShade="80"/>
          <w:left w:val="thickThinLargeGap" w:sz="24" w:space="4" w:color="0F243E" w:themeColor="text2" w:themeShade="80"/>
          <w:bottom w:val="thinThickLargeGap" w:sz="24" w:space="1" w:color="0F243E" w:themeColor="text2" w:themeShade="80"/>
          <w:right w:val="thinThickLargeGap" w:sz="24" w:space="4" w:color="0F243E" w:themeColor="text2" w:themeShade="80"/>
        </w:pBd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أخرجَ أبو يعلى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29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ثَنَا عُبَيْدُ اللَّهِ، ثَنَا عَبْدُ اللَّهِ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بْنُ دَاوُدَ، عَنْ نُعَيْمِ بْنِ حَكِيمٍ، عَنْ أَبِي مَرْيَمَ، عَنْ عَلِيٍّ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-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رَضِيَ اللَّهُ عَنْهُ- قَالَ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: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"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إِنَّ امْرَأَةَ الْوَلِيدِ بْنِ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عُقْبَةَ أَتَتِ النَّبِيَّ - صَلَّى اللَّهُ عَلَيْهِ وَسَلَّمَ - فَقَالَتْ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: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إِنَّ الْوَلِيدَ يَضْرِبُهَا قَالَ: قُولِي لَهُ: رَسُولُ اللَّهِ - صَلَّى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اللَّهُ عَلَيْهِ وَسَلَّمَ - قد أجارني. قال علي: فلم تلبث إِلَّا يَسِيرًا حَتَّى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رَجَعَتْ، فَقَالَتْ: مَا زَادَنِي إِلَّا ضَرْبًا. فَأَخَذَ هُدْبَةً مِنْ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ثَوْبِهِ فَدَفَعَهَا إِلَيْهَا، وَقَالَ: قُولِي لَهُ: إِنَّ رَسُولَ اللَّهِ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-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صَلَّى اللَّهُ عَلَيْهِ وَسَلَّمَ - قَدْ أَجَارَنِي. قَالَ علي: فلم تلبت إِلَّا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يَسِيرًا حَتَّى رَجَعَتْ إِلَيْهِ، فَقَالَتْ: مَا زَادَنِي إِلَّا ضَرْبًا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.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فَرَفَعَ يَدَيْهِ، وَقَالَ: اللَّهُمَّ عَلَيْكَ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  <w:rtl/>
        </w:rPr>
        <w:t>بِالْوَلِيدِ</w:t>
      </w:r>
      <w:r w:rsidRPr="009F1E15">
        <w:rPr>
          <w:rFonts w:ascii="Traditional Arabic" w:eastAsia="Times New Roman" w:hAnsi="Traditional Arabic" w:cs="Traditional Arabic"/>
          <w:b/>
          <w:bCs/>
          <w:color w:val="008000"/>
          <w:sz w:val="32"/>
          <w:szCs w:val="32"/>
        </w:rPr>
        <w:t>".</w:t>
      </w:r>
    </w:p>
    <w:p w:rsidR="00437862" w:rsidRPr="009F1E15" w:rsidRDefault="00437862" w:rsidP="00437862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</w:p>
    <w:p w:rsidR="00437862" w:rsidRPr="009F1E15" w:rsidRDefault="00437862" w:rsidP="00E2793D">
      <w:pPr>
        <w:spacing w:after="0" w:line="240" w:lineRule="auto"/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قلتُ : وإسنادهُ ضعيف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البحر الزخار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30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>
        <w:rPr>
          <w:rFonts w:ascii="Traditional Arabic" w:eastAsia="Times New Roman" w:hAnsi="Traditional Arabic" w:cs="Traditional Arabic" w:hint="cs"/>
          <w:b/>
          <w:bCs/>
          <w:color w:val="8B0000"/>
          <w:sz w:val="32"/>
          <w:szCs w:val="32"/>
          <w:rtl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color w:val="8B0000"/>
          <w:sz w:val="32"/>
          <w:szCs w:val="32"/>
          <w:rtl/>
        </w:rPr>
        <w:t>وَهَذَا الْكَلامُ لا نَعْلَمُ رَوَاهُ عَنِ النَّبِيِّ صَلَّى</w:t>
      </w:r>
      <w:r w:rsidRPr="009F1E15">
        <w:rPr>
          <w:rFonts w:ascii="Traditional Arabic" w:eastAsia="Times New Roman" w:hAnsi="Traditional Arabic" w:cs="Traditional Arabic"/>
          <w:b/>
          <w:bCs/>
          <w:color w:val="8B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8B0000"/>
          <w:sz w:val="32"/>
          <w:szCs w:val="32"/>
          <w:rtl/>
        </w:rPr>
        <w:t>اللَّهُ عَلَيْهِ وَسَلَّمَ ، إِلا عَلِيُّ بْنُ أَبِي طَالِبٍ رَضِيَ اللَّهُ</w:t>
      </w:r>
      <w:r w:rsidRPr="009F1E15">
        <w:rPr>
          <w:rFonts w:ascii="Traditional Arabic" w:eastAsia="Times New Roman" w:hAnsi="Traditional Arabic" w:cs="Traditional Arabic"/>
          <w:b/>
          <w:bCs/>
          <w:color w:val="8B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8B0000"/>
          <w:sz w:val="32"/>
          <w:szCs w:val="32"/>
          <w:rtl/>
        </w:rPr>
        <w:t>عَنْهُ ، وَلا يُرْوَى عَنْ عَلِيٍّ إِلا مِنْ هَذَا الْوَجْهِ بِهَذَا الإِسْنَادِ</w:t>
      </w:r>
      <w:r w:rsidRPr="009F1E15">
        <w:rPr>
          <w:rFonts w:ascii="Traditional Arabic" w:eastAsia="Times New Roman" w:hAnsi="Traditional Arabic" w:cs="Traditional Arabic"/>
          <w:b/>
          <w:bCs/>
          <w:color w:val="8B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8B0000"/>
          <w:sz w:val="32"/>
          <w:szCs w:val="32"/>
          <w:rtl/>
        </w:rPr>
        <w:t>، وَفِي هَذَا الْحَدِيثِ مِنَ الْفِقْهِ إِبَاحَةُ الْعَدْوَى عَلَى الْخَصِمِ</w:t>
      </w:r>
      <w:r w:rsidRPr="009F1E15">
        <w:rPr>
          <w:rFonts w:ascii="Traditional Arabic" w:eastAsia="Times New Roman" w:hAnsi="Traditional Arabic" w:cs="Traditional Arabic"/>
          <w:b/>
          <w:bCs/>
          <w:color w:val="8B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8B0000"/>
          <w:sz w:val="32"/>
          <w:szCs w:val="32"/>
          <w:rtl/>
        </w:rPr>
        <w:t>إِذَا لَمْ يَحْضُرْ مَعَ خَصْمِهِ ، لأَنَّ الْهُدْبَةَ مِنْ ثَوْبِهِ أعْدَاءٌ</w:t>
      </w:r>
      <w:r w:rsidRPr="009F1E15">
        <w:rPr>
          <w:rFonts w:ascii="Traditional Arabic" w:eastAsia="Times New Roman" w:hAnsi="Traditional Arabic" w:cs="Traditional Arabic"/>
          <w:b/>
          <w:bCs/>
          <w:color w:val="8B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8B0000"/>
          <w:sz w:val="32"/>
          <w:szCs w:val="32"/>
          <w:rtl/>
        </w:rPr>
        <w:t>عَلَيْهِ لِيَحْضُرَ مِثْلُ الْخَاتَمِ</w:t>
      </w:r>
      <w:r>
        <w:rPr>
          <w:rFonts w:ascii="Traditional Arabic" w:eastAsia="Times New Roman" w:hAnsi="Traditional Arabic" w:cs="Traditional Arabic" w:hint="cs"/>
          <w:b/>
          <w:bCs/>
          <w:color w:val="8B0000"/>
          <w:sz w:val="32"/>
          <w:szCs w:val="32"/>
          <w:rtl/>
        </w:rPr>
        <w:t>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 .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الطبري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31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: (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FF"/>
          <w:sz w:val="32"/>
          <w:szCs w:val="32"/>
          <w:rtl/>
        </w:rPr>
        <w:t>وَالْقَوْلُ فِي عِلَلِ هَذَا</w:t>
      </w:r>
      <w:r w:rsidRPr="009F1E15">
        <w:rPr>
          <w:rFonts w:ascii="Traditional Arabic" w:eastAsia="Times New Roman" w:hAnsi="Traditional Arabic" w:cs="Traditional Arabic"/>
          <w:b/>
          <w:bCs/>
          <w:color w:val="FF00FF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FF00FF"/>
          <w:sz w:val="32"/>
          <w:szCs w:val="32"/>
          <w:rtl/>
        </w:rPr>
        <w:t>الْخَبَرِ نَظِيرُ الْقَ</w:t>
      </w:r>
      <w:r>
        <w:rPr>
          <w:rFonts w:ascii="Traditional Arabic" w:eastAsia="Times New Roman" w:hAnsi="Traditional Arabic" w:cs="Traditional Arabic"/>
          <w:b/>
          <w:bCs/>
          <w:color w:val="FF00FF"/>
          <w:sz w:val="32"/>
          <w:szCs w:val="32"/>
          <w:rtl/>
        </w:rPr>
        <w:t>وْلِ فِي عِلَلِ الَّذِي قَبْلَه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وقال الهيثمي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32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] </w:t>
      </w:r>
      <w:r w:rsidR="00E2793D">
        <w:rPr>
          <w:rFonts w:ascii="Traditional Arabic" w:eastAsia="Times New Roman" w:hAnsi="Traditional Arabic" w:cs="Traditional Arabic" w:hint="cs"/>
          <w:b/>
          <w:bCs/>
          <w:color w:val="2F4F4F"/>
          <w:sz w:val="32"/>
          <w:szCs w:val="32"/>
          <w:rtl/>
        </w:rPr>
        <w:t>(ق</w:t>
      </w:r>
      <w:r w:rsidRPr="009F1E15">
        <w:rPr>
          <w:rFonts w:ascii="Traditional Arabic" w:eastAsia="Times New Roman" w:hAnsi="Traditional Arabic" w:cs="Traditional Arabic"/>
          <w:b/>
          <w:bCs/>
          <w:color w:val="2F4F4F"/>
          <w:sz w:val="32"/>
          <w:szCs w:val="32"/>
          <w:rtl/>
        </w:rPr>
        <w:t>الَ</w:t>
      </w:r>
      <w:r w:rsidRPr="009F1E15">
        <w:rPr>
          <w:rFonts w:ascii="Traditional Arabic" w:eastAsia="Times New Roman" w:hAnsi="Traditional Arabic" w:cs="Traditional Arabic"/>
          <w:b/>
          <w:bCs/>
          <w:color w:val="2F4F4F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2F4F4F"/>
          <w:sz w:val="32"/>
          <w:szCs w:val="32"/>
          <w:rtl/>
        </w:rPr>
        <w:t>الْبَزَّارُ : لا نَعْلَمُهُ مَرْفُوعًا إِلا بِهَذَا الإِسْنَادِ ، وَفِيهِ مِنَ</w:t>
      </w:r>
      <w:r w:rsidRPr="009F1E15">
        <w:rPr>
          <w:rFonts w:ascii="Traditional Arabic" w:eastAsia="Times New Roman" w:hAnsi="Traditional Arabic" w:cs="Traditional Arabic"/>
          <w:b/>
          <w:bCs/>
          <w:color w:val="2F4F4F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2F4F4F"/>
          <w:sz w:val="32"/>
          <w:szCs w:val="32"/>
          <w:rtl/>
        </w:rPr>
        <w:t>الْفِقْهِ إِبَاحَةُ الْعَدْوَى عَلَى الْخَصْمِ إِذَا لَمْ يَحْضُرْ مَعَ خَصْمِهِ</w:t>
      </w:r>
      <w:r w:rsidRPr="009F1E15">
        <w:rPr>
          <w:rFonts w:ascii="Traditional Arabic" w:eastAsia="Times New Roman" w:hAnsi="Traditional Arabic" w:cs="Traditional Arabic"/>
          <w:b/>
          <w:bCs/>
          <w:color w:val="2F4F4F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2F4F4F"/>
          <w:sz w:val="32"/>
          <w:szCs w:val="32"/>
          <w:rtl/>
        </w:rPr>
        <w:t>؛ لأَنَّ الْهُدْبَةَ مِثْلُ الْخَاتَمِ لِيَحْضُرَ</w:t>
      </w:r>
      <w:r w:rsidR="00E2793D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).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قال الشيخ الدكتور أحمد بن حميد [</w:t>
      </w:r>
      <w:r w:rsidRPr="009F1E15">
        <w:rPr>
          <w:rStyle w:val="a4"/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footnoteReference w:id="233"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] : أخرجه عبدالله بن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أحمد في زوائده على المسند 1/152 عن عبدالله ابن داود وعبيد الله بن موسى ، كلاهما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عن نعيم بن حكيم، عن أبي مريم ، عن علي بـه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وهذا إسناد ضعيف أبو مريم مجهول</w:t>
      </w:r>
      <w:r w:rsidR="00E2793D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(1)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وقد اختلف الرواة عن حكيم عنه في نسبته فروى هذا الحديث البزار 3/ (767) من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طريق إبراهيم بن محمــد التيمي عن عبدالله بن داود وقال : الحنفي ، ونسبه الخطيب في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تاريخه (1) فقال :المدائني . وقد تتبعت سائر حديثه في الكتب التي بين يدي فجاء عند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ابن أبي شيبة 2/40 عن وكيع فقال :الثقفي . وجاء عند الحاكم أيضاً 3/6 عن الخريبي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فقال : الأسدي ، قلت: هو ليس بالحنفي يقيناً ، فقد نص ابن معين (2) والنسائي </w:t>
      </w:r>
      <w:r w:rsidR="00E2793D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(3)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وابن خراش (4) بأن أبا مريم المذكور في الحديث لم يرو عنه غير نعيم بن حكيم، أما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الحنفي فقد روى عنه جماعة ، وهذا الاختلاف في نسبه إنما هو من نعيم بن حكيم هذا فلم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يرو عنه إلا هو ولم يكن نعيم بالمتقن ، فقد وثقه ابن معين والعجلي ، وأما ابن سعد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فقال : لم يكن بذاك ، وقال النسائي : ليس بالقوي ، ونقل الساجي عــن ابن معين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تضعيفه ، وقال الأزدي : أحاديثه مناكير </w:t>
      </w:r>
      <w:r w:rsidR="00E2793D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(5).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وزاد ابن جرير في تهذيب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الآثار عمن لا يصحح هذا الحديث: أنه خبر لا يعرف له مخرج صحيح يصح عن علي عن رسول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الله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0B5C50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صلى الله عليه وسلم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إلا من هذا الوجـه ، والخبر إذا انفرد به عندهم منفرد ، وجب التثبت فيه (6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>) 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قلت : وفي المتن ركاكة ظاهرة لا تخفى ، وجهدت في معرفــــة زوج الوليد هذه فعرفت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أن أكبر أبناءه من أم ولد وهو عثمان وذكر من أزواجه أروى بنت أبي عقيل بن مسعـــود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بـن عامر ، والربيع بنت ذي الخمار الأسدية (7) ، ولم أجد لهما ذكراً في الصحابيات ،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 xml:space="preserve">فهذا مما يزيد المتن نكارة )) . </w:t>
      </w:r>
      <w:r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ا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هـ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</w:p>
    <w:p w:rsidR="00437862" w:rsidRPr="009F1E15" w:rsidRDefault="00437862" w:rsidP="000750F1">
      <w:pPr>
        <w:rPr>
          <w:rFonts w:ascii="Traditional Arabic" w:hAnsi="Traditional Arabic" w:cs="Traditional Arabic"/>
          <w:sz w:val="32"/>
          <w:szCs w:val="32"/>
          <w:rtl/>
        </w:rPr>
      </w:pPr>
      <w:r w:rsidRPr="009F1E15">
        <w:rPr>
          <w:rFonts w:ascii="Traditional Arabic" w:eastAsia="Times New Roman" w:hAnsi="Traditional Arabic" w:cs="Traditional Arabic"/>
          <w:b/>
          <w:bCs/>
          <w:color w:val="0000FF"/>
          <w:sz w:val="32"/>
          <w:szCs w:val="32"/>
          <w:rtl/>
        </w:rPr>
        <w:t>تخريجا</w:t>
      </w:r>
      <w:r w:rsidRPr="009F1E15">
        <w:rPr>
          <w:rFonts w:ascii="Traditional Arabic" w:eastAsia="Times New Roman" w:hAnsi="Traditional Arabic" w:cs="Traditional Arabic"/>
          <w:b/>
          <w:bCs/>
          <w:color w:val="0000FF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FF"/>
          <w:sz w:val="32"/>
          <w:szCs w:val="32"/>
          <w:rtl/>
        </w:rPr>
        <w:t>ودراسة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)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للشيخ الدكتور أحمد بن محمد بن حميّد عميد كلية الشريعة وأصول الدين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بجامعة الملك خالد في أبها المبحث الرابع أحاديث الدعاء على الوليد بن عقبة تخريجاً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ودراسة ولما كتب الشيخ حاشية داخلية سنذكرها على النحو التالي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: </w:t>
      </w:r>
      <w:r w:rsidRPr="009F1E15">
        <w:rPr>
          <w:rFonts w:ascii="Traditional Arabic" w:eastAsia="Times New Roman" w:hAnsi="Traditional Arabic" w:cs="Traditional Arabic"/>
          <w:b/>
          <w:bCs/>
          <w:color w:val="22229C"/>
          <w:sz w:val="32"/>
          <w:szCs w:val="32"/>
        </w:rPr>
        <w:br/>
      </w:r>
      <w:r w:rsidR="000750F1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(1)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تهذيب التهذيب 3/252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="000750F1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(1)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تاريخ بغداد 12/445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="000750F1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(2)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تاريخ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الدوري عن ابن معين 4/167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(3) </w:t>
      </w:r>
      <w:r w:rsidR="000750F1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جزء في تسمية من لم يرو عنه غير رجل واحد /261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</w:r>
      <w:r w:rsidR="000750F1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(4)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تاريخ بغداد 12/455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(5)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تهذيب الكمال 29/464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(6) </w:t>
      </w:r>
      <w:r w:rsidR="000750F1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تهذيب الآثار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</w:t>
      </w:r>
      <w:r w:rsidR="000750F1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>(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مسند علي) 238 ، 245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br/>
        <w:t xml:space="preserve">(7) </w:t>
      </w:r>
      <w:r w:rsidR="000750F1">
        <w:rPr>
          <w:rFonts w:ascii="Traditional Arabic" w:eastAsia="Times New Roman" w:hAnsi="Traditional Arabic" w:cs="Traditional Arabic" w:hint="cs"/>
          <w:b/>
          <w:bCs/>
          <w:color w:val="000000"/>
          <w:sz w:val="32"/>
          <w:szCs w:val="32"/>
          <w:rtl/>
        </w:rPr>
        <w:t xml:space="preserve"> 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  <w:rtl/>
        </w:rPr>
        <w:t>انظر الطبقات (الطبقة الرابعة ) 1/168</w:t>
      </w:r>
      <w:r w:rsidRPr="009F1E15">
        <w:rPr>
          <w:rFonts w:ascii="Traditional Arabic" w:eastAsia="Times New Roman" w:hAnsi="Traditional Arabic" w:cs="Traditional Arabic"/>
          <w:b/>
          <w:bCs/>
          <w:color w:val="000000"/>
          <w:sz w:val="32"/>
          <w:szCs w:val="32"/>
        </w:rPr>
        <w:t xml:space="preserve"> .</w:t>
      </w:r>
    </w:p>
    <w:p w:rsidR="00E761BE" w:rsidRDefault="00E761BE" w:rsidP="00437862">
      <w:pPr>
        <w:pStyle w:val="a8"/>
        <w:bidi/>
        <w:jc w:val="center"/>
        <w:rPr>
          <w:rFonts w:ascii="Traditional Arabic" w:hAnsi="Traditional Arabic" w:cs="Traditional Arabic"/>
          <w:b/>
          <w:bCs/>
          <w:sz w:val="32"/>
          <w:szCs w:val="32"/>
          <w:rtl/>
        </w:rPr>
      </w:pPr>
    </w:p>
    <w:p w:rsidR="00E761BE" w:rsidRPr="00E761BE" w:rsidRDefault="00E761BE" w:rsidP="00E761BE">
      <w:pPr>
        <w:pStyle w:val="a8"/>
        <w:bidi/>
        <w:jc w:val="center"/>
        <w:rPr>
          <w:rFonts w:ascii="Traditional Arabic" w:hAnsi="Traditional Arabic" w:cs="PT Bold Heading"/>
          <w:b/>
          <w:bCs/>
          <w:color w:val="FF0000"/>
          <w:sz w:val="32"/>
          <w:szCs w:val="32"/>
          <w:rtl/>
        </w:rPr>
      </w:pPr>
      <w:r w:rsidRPr="00E761BE">
        <w:rPr>
          <w:rFonts w:ascii="Traditional Arabic" w:hAnsi="Traditional Arabic" w:cs="PT Bold Heading" w:hint="cs"/>
          <w:b/>
          <w:bCs/>
          <w:color w:val="FF0000"/>
          <w:sz w:val="32"/>
          <w:szCs w:val="32"/>
          <w:rtl/>
        </w:rPr>
        <w:t>الخاتمة</w:t>
      </w:r>
    </w:p>
    <w:p w:rsidR="00E761BE" w:rsidRPr="00C4049F" w:rsidRDefault="00E761BE" w:rsidP="00E761BE">
      <w:pPr>
        <w:rPr>
          <w:rFonts w:ascii="Traditional Arabic" w:hAnsi="Traditional Arabic" w:cs="Traditional Arabic"/>
          <w:b/>
          <w:bCs/>
          <w:sz w:val="32"/>
          <w:szCs w:val="32"/>
        </w:rPr>
      </w:pPr>
      <w:r w:rsidRPr="00C4049F">
        <w:rPr>
          <w:rFonts w:ascii="Traditional Arabic" w:hAnsi="Traditional Arabic" w:cs="Traditional Arabic"/>
          <w:b/>
          <w:bCs/>
          <w:sz w:val="32"/>
          <w:szCs w:val="32"/>
          <w:rtl/>
        </w:rPr>
        <w:t>بحمد لله وتوفيقه، هذا ما يسره الله،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 xml:space="preserve"> وأعان به</w:t>
      </w:r>
      <w:r w:rsidRPr="00C4049F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ومنّ به على العبد الفقير، فقد بان واستبان الحق، واندحر الباطل</w:t>
      </w:r>
      <w:r>
        <w:rPr>
          <w:rFonts w:ascii="Traditional Arabic" w:hAnsi="Traditional Arabic" w:cs="Traditional Arabic"/>
          <w:b/>
          <w:bCs/>
          <w:sz w:val="32"/>
          <w:szCs w:val="32"/>
          <w:rtl/>
        </w:rPr>
        <w:t>، وكشفت الشبه</w:t>
      </w:r>
      <w:r w:rsidRPr="00C4049F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، 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 xml:space="preserve">وأشرقت شمس الحق فمزقت جلباب الظلام، </w:t>
      </w:r>
      <w:r w:rsidRPr="00C4049F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فلم يبق إلا اتباع الحق، ومجانبة الهوى ونبذه، 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فإن من رام الهدى صدقا وفقه الله حقا، ومن تتبع الشبهات قُذِف به في وادي المهلكات، فليكن كل امرئ خصيم نفسه ولينظر على ما يقدم يوم لقاء ربه، هذا و</w:t>
      </w:r>
      <w:r w:rsidRPr="00C4049F">
        <w:rPr>
          <w:rFonts w:ascii="Traditional Arabic" w:hAnsi="Traditional Arabic" w:cs="Traditional Arabic"/>
          <w:b/>
          <w:bCs/>
          <w:sz w:val="32"/>
          <w:szCs w:val="32"/>
          <w:rtl/>
        </w:rPr>
        <w:t>نسأل الله أن يحشرنا مع بنينا عليه الصلاة والسلام وصحبه وآله</w:t>
      </w:r>
      <w:r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، وثيابنا نقية، ونسأله أن يجعل ذبنا عنهم ذبّا للنار عنَّا، اللهم آمين</w:t>
      </w:r>
      <w:r w:rsidRPr="00C4049F">
        <w:rPr>
          <w:rFonts w:ascii="Traditional Arabic" w:hAnsi="Traditional Arabic" w:cs="Traditional Arabic"/>
          <w:b/>
          <w:bCs/>
          <w:sz w:val="32"/>
          <w:szCs w:val="32"/>
          <w:rtl/>
        </w:rPr>
        <w:t>.</w:t>
      </w:r>
    </w:p>
    <w:p w:rsidR="00E761BE" w:rsidRPr="00E761BE" w:rsidRDefault="00E761BE" w:rsidP="00E761BE">
      <w:pPr>
        <w:pStyle w:val="a8"/>
        <w:bidi/>
        <w:jc w:val="center"/>
        <w:rPr>
          <w:rFonts w:ascii="Traditional Arabic" w:hAnsi="Traditional Arabic" w:cs="Traditional Arabic"/>
          <w:b/>
          <w:bCs/>
          <w:sz w:val="32"/>
          <w:szCs w:val="32"/>
          <w:rtl/>
        </w:rPr>
      </w:pPr>
    </w:p>
    <w:p w:rsidR="00E761BE" w:rsidRDefault="00E761BE" w:rsidP="00E761BE">
      <w:pPr>
        <w:pStyle w:val="a8"/>
        <w:bidi/>
        <w:jc w:val="center"/>
        <w:rPr>
          <w:rFonts w:ascii="Traditional Arabic" w:hAnsi="Traditional Arabic" w:cs="Traditional Arabic"/>
          <w:b/>
          <w:bCs/>
          <w:sz w:val="32"/>
          <w:szCs w:val="32"/>
          <w:rtl/>
        </w:rPr>
      </w:pPr>
    </w:p>
    <w:p w:rsidR="00437862" w:rsidRDefault="00437862" w:rsidP="00E761BE">
      <w:pPr>
        <w:pStyle w:val="a8"/>
        <w:bidi/>
        <w:jc w:val="center"/>
        <w:rPr>
          <w:rFonts w:ascii="Arial" w:hAnsi="Arial" w:cs="Arial"/>
          <w:b/>
          <w:bCs/>
          <w:color w:val="000000"/>
          <w:sz w:val="28"/>
          <w:szCs w:val="28"/>
        </w:rPr>
      </w:pPr>
      <w:r w:rsidRPr="008709DA">
        <w:rPr>
          <w:rFonts w:ascii="Traditional Arabic" w:hAnsi="Traditional Arabic" w:cs="Traditional Arabic"/>
          <w:b/>
          <w:bCs/>
          <w:sz w:val="32"/>
          <w:szCs w:val="32"/>
          <w:rtl/>
        </w:rPr>
        <w:t>وصل</w:t>
      </w:r>
      <w:r w:rsidRPr="008709DA">
        <w:rPr>
          <w:rFonts w:ascii="Traditional Arabic" w:hAnsi="Traditional Arabic" w:cs="Traditional Arabic" w:hint="cs"/>
          <w:b/>
          <w:bCs/>
          <w:sz w:val="32"/>
          <w:szCs w:val="32"/>
          <w:rtl/>
        </w:rPr>
        <w:t>ِّ</w:t>
      </w:r>
      <w:r w:rsidRPr="008709DA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الله</w:t>
      </w:r>
      <w:r w:rsidR="000750F1">
        <w:rPr>
          <w:rFonts w:ascii="Traditional Arabic" w:hAnsi="Traditional Arabic" w:cs="Traditional Arabic"/>
          <w:b/>
          <w:bCs/>
          <w:sz w:val="32"/>
          <w:szCs w:val="32"/>
          <w:rtl/>
        </w:rPr>
        <w:t>مَ وسَلمْ على الحَبِيبِ مُحَمَد وعَلى</w:t>
      </w:r>
      <w:r w:rsidRPr="008709DA">
        <w:rPr>
          <w:rFonts w:ascii="Traditional Arabic" w:hAnsi="Traditional Arabic" w:cs="Traditional Arabic"/>
          <w:b/>
          <w:bCs/>
          <w:sz w:val="32"/>
          <w:szCs w:val="32"/>
          <w:rtl/>
        </w:rPr>
        <w:t xml:space="preserve"> آلهِ وصَحبهِ</w:t>
      </w:r>
      <w:r w:rsidRPr="008709DA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="000750F1">
        <w:rPr>
          <w:rFonts w:ascii="Traditional Arabic" w:hAnsi="Traditional Arabic" w:cs="Traditional Arabic"/>
          <w:b/>
          <w:bCs/>
          <w:sz w:val="32"/>
          <w:szCs w:val="32"/>
          <w:rtl/>
        </w:rPr>
        <w:t>أجمَعين</w:t>
      </w:r>
      <w:r w:rsidRPr="008709DA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hAnsi="Traditional Arabic" w:cs="Traditional Arabic"/>
          <w:b/>
          <w:bCs/>
          <w:sz w:val="32"/>
          <w:szCs w:val="32"/>
        </w:rPr>
        <w:br/>
      </w:r>
      <w:r w:rsidRPr="008709DA">
        <w:rPr>
          <w:rFonts w:ascii="Traditional Arabic" w:hAnsi="Traditional Arabic" w:cs="Traditional Arabic"/>
          <w:b/>
          <w:bCs/>
          <w:sz w:val="32"/>
          <w:szCs w:val="32"/>
          <w:rtl/>
        </w:rPr>
        <w:t>كَتبهُ وأملاهُ</w:t>
      </w:r>
      <w:r w:rsidRPr="008709DA">
        <w:rPr>
          <w:rFonts w:ascii="Traditional Arabic" w:hAnsi="Traditional Arabic" w:cs="Traditional Arabic"/>
          <w:b/>
          <w:bCs/>
          <w:sz w:val="32"/>
          <w:szCs w:val="32"/>
        </w:rPr>
        <w:t xml:space="preserve"> </w:t>
      </w:r>
      <w:r w:rsidRPr="008709DA">
        <w:rPr>
          <w:rFonts w:ascii="Traditional Arabic" w:hAnsi="Traditional Arabic" w:cs="Traditional Arabic"/>
          <w:b/>
          <w:bCs/>
          <w:sz w:val="32"/>
          <w:szCs w:val="32"/>
          <w:rtl/>
        </w:rPr>
        <w:t>الفقيرُ إلى رحمةِ الله</w:t>
      </w:r>
      <w:r w:rsidRPr="008709DA">
        <w:rPr>
          <w:rFonts w:ascii="Traditional Arabic" w:hAnsi="Traditional Arabic" w:cs="Traditional Arabic"/>
          <w:b/>
          <w:bCs/>
          <w:sz w:val="32"/>
          <w:szCs w:val="32"/>
        </w:rPr>
        <w:t xml:space="preserve"> / </w:t>
      </w:r>
      <w:r w:rsidRPr="008709DA">
        <w:rPr>
          <w:rFonts w:ascii="Traditional Arabic" w:hAnsi="Traditional Arabic" w:cs="Traditional Arabic"/>
          <w:b/>
          <w:bCs/>
          <w:sz w:val="32"/>
          <w:szCs w:val="32"/>
        </w:rPr>
        <w:br/>
      </w:r>
      <w:r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تَقيُّ الدِّينِ السُنِّيُّ الغَزِّيُّ الأثَرِيُّ</w:t>
      </w:r>
    </w:p>
    <w:p w:rsidR="00F972A0" w:rsidRPr="00371AC1" w:rsidRDefault="00437862" w:rsidP="00371AC1">
      <w:pPr>
        <w:pStyle w:val="a8"/>
        <w:jc w:val="center"/>
        <w:rPr>
          <w:rFonts w:cs="Afghantype {Brishna}"/>
          <w:b/>
          <w:bCs/>
          <w:color w:val="0D0D0D" w:themeColor="text1" w:themeTint="F2"/>
          <w:sz w:val="42"/>
          <w:szCs w:val="42"/>
        </w:rPr>
      </w:pPr>
      <w:r w:rsidRPr="008709DA">
        <w:rPr>
          <w:rFonts w:ascii="Traditional Arabic" w:hAnsi="Traditional Arabic" w:cs="Traditional Arabic"/>
          <w:b/>
          <w:bCs/>
          <w:color w:val="FF0000"/>
          <w:sz w:val="32"/>
          <w:szCs w:val="32"/>
        </w:rPr>
        <w:br/>
      </w:r>
      <w:r w:rsidR="000B5C50" w:rsidRPr="00F972A0">
        <w:rPr>
          <w:rFonts w:ascii="Traditional Arabic" w:hAnsi="Traditional Arabic" w:cs="Traditional Arabic" w:hint="cs"/>
          <w:b/>
          <w:bCs/>
          <w:color w:val="0F243E" w:themeColor="text2" w:themeShade="80"/>
          <w:sz w:val="32"/>
          <w:szCs w:val="32"/>
          <w:rtl/>
        </w:rPr>
        <w:t>1433هــ</w:t>
      </w:r>
      <w:r w:rsidRPr="00F972A0">
        <w:rPr>
          <w:rFonts w:ascii="Traditional Arabic" w:hAnsi="Traditional Arabic" w:cs="Traditional Arabic"/>
          <w:b/>
          <w:bCs/>
          <w:color w:val="0F243E" w:themeColor="text2" w:themeShade="80"/>
          <w:sz w:val="32"/>
          <w:szCs w:val="32"/>
        </w:rPr>
        <w:br/>
      </w:r>
      <w:r w:rsidR="00F972A0" w:rsidRPr="00F972A0">
        <w:rPr>
          <w:rFonts w:ascii="Traditional Arabic" w:hAnsi="Traditional Arabic" w:cs="Traditional Arabic" w:hint="cs"/>
          <w:b/>
          <w:bCs/>
          <w:color w:val="0F243E" w:themeColor="text2" w:themeShade="80"/>
          <w:sz w:val="32"/>
          <w:szCs w:val="32"/>
          <w:rtl/>
        </w:rPr>
        <w:t>2012م</w:t>
      </w:r>
      <w:r w:rsidR="00F972A0" w:rsidRPr="00F972A0">
        <w:rPr>
          <w:rFonts w:ascii="Traditional Arabic" w:hAnsi="Traditional Arabic" w:cs="Traditional Arabic" w:hint="cs"/>
          <w:b/>
          <w:bCs/>
          <w:color w:val="0F243E" w:themeColor="text2" w:themeShade="80"/>
          <w:sz w:val="32"/>
          <w:szCs w:val="32"/>
        </w:rPr>
        <w:t> </w:t>
      </w:r>
      <w:r w:rsidR="00F972A0" w:rsidRPr="00F972A0">
        <w:rPr>
          <w:rFonts w:ascii="Traditional Arabic" w:hAnsi="Traditional Arabic" w:cs="Traditional Arabic" w:hint="cs"/>
          <w:b/>
          <w:bCs/>
          <w:color w:val="0F243E" w:themeColor="text2" w:themeShade="80"/>
          <w:sz w:val="32"/>
          <w:szCs w:val="32"/>
        </w:rPr>
        <w:br/>
      </w:r>
      <w:r w:rsidR="00371AC1" w:rsidRPr="00371AC1">
        <w:rPr>
          <w:rFonts w:ascii="Adobe Arabic" w:hAnsi="Adobe Arabic" w:cs="Adobe Arabic"/>
          <w:b/>
          <w:bCs/>
          <w:color w:val="0D0D0D" w:themeColor="text1" w:themeTint="F2"/>
          <w:sz w:val="36"/>
          <w:szCs w:val="36"/>
          <w:shd w:val="clear" w:color="auto" w:fill="F5F5FF"/>
          <w:rtl/>
        </w:rPr>
        <w:t>تَمَّتِ الْكِتَابَةُ وَالرَّدُّ عَلَى الشيعة الإماميةالاثني عَشْرِيَّةِ</w:t>
      </w:r>
      <w:r w:rsidR="00371AC1" w:rsidRPr="00371AC1">
        <w:rPr>
          <w:rFonts w:ascii="Adobe Arabic" w:hAnsi="Adobe Arabic" w:cs="Adobe Arabic"/>
          <w:b/>
          <w:bCs/>
          <w:color w:val="0D0D0D" w:themeColor="text1" w:themeTint="F2"/>
          <w:sz w:val="48"/>
          <w:szCs w:val="48"/>
        </w:rPr>
        <w:br/>
      </w:r>
      <w:r w:rsidR="00371AC1" w:rsidRPr="00371AC1">
        <w:rPr>
          <w:rFonts w:ascii="Adobe Arabic" w:hAnsi="Adobe Arabic" w:cs="Adobe Arabic"/>
          <w:b/>
          <w:bCs/>
          <w:color w:val="0D0D0D" w:themeColor="text1" w:themeTint="F2"/>
          <w:sz w:val="36"/>
          <w:szCs w:val="36"/>
          <w:shd w:val="clear" w:color="auto" w:fill="F5F5FF"/>
          <w:rtl/>
        </w:rPr>
        <w:t>فِي مُنْتَدًيَاتِ السِرداب الإسْلامية</w:t>
      </w:r>
      <w:r w:rsidR="00371AC1" w:rsidRPr="00371AC1">
        <w:rPr>
          <w:rFonts w:ascii="Adobe Arabic" w:hAnsi="Adobe Arabic" w:cs="Adobe Arabic"/>
          <w:b/>
          <w:bCs/>
          <w:color w:val="0D0D0D" w:themeColor="text1" w:themeTint="F2"/>
          <w:sz w:val="48"/>
          <w:szCs w:val="48"/>
        </w:rPr>
        <w:br/>
      </w:r>
      <w:r w:rsidR="00371AC1" w:rsidRPr="00371AC1">
        <w:rPr>
          <w:rFonts w:ascii="Adobe Arabic" w:hAnsi="Adobe Arabic" w:cs="Adobe Arabic"/>
          <w:b/>
          <w:bCs/>
          <w:color w:val="0D0D0D" w:themeColor="text1" w:themeTint="F2"/>
          <w:sz w:val="36"/>
          <w:szCs w:val="36"/>
          <w:shd w:val="clear" w:color="auto" w:fill="F5F5FF"/>
          <w:rtl/>
        </w:rPr>
        <w:t>وَشَبْكَةِ رحماءِ الإسلامية لِلْرَدِّ عَلَى الشِّيَعَةِالإمامية</w:t>
      </w:r>
      <w:r w:rsidR="00371AC1" w:rsidRPr="00371AC1">
        <w:rPr>
          <w:rFonts w:ascii="Adobe Arabic" w:hAnsi="Adobe Arabic" w:cs="Adobe Arabic"/>
          <w:b/>
          <w:bCs/>
          <w:color w:val="0D0D0D" w:themeColor="text1" w:themeTint="F2"/>
          <w:sz w:val="48"/>
          <w:szCs w:val="48"/>
          <w:shd w:val="clear" w:color="auto" w:fill="F5F5FF"/>
        </w:rPr>
        <w:br/>
      </w:r>
      <w:r w:rsidR="00371AC1" w:rsidRPr="00371AC1">
        <w:rPr>
          <w:rFonts w:ascii="Adobe Arabic" w:hAnsi="Adobe Arabic" w:cs="Adobe Arabic"/>
          <w:b/>
          <w:bCs/>
          <w:color w:val="0D0D0D" w:themeColor="text1" w:themeTint="F2"/>
          <w:sz w:val="36"/>
          <w:szCs w:val="36"/>
          <w:shd w:val="clear" w:color="auto" w:fill="F5F5FF"/>
          <w:rtl/>
        </w:rPr>
        <w:t>وَتَمَّ إنتاج الْعَمَلِ فِي مُنْتَدًيَاتِ قَنَاةِ وصالٍ الْفَضَائِيَّةِ</w:t>
      </w:r>
    </w:p>
    <w:p w:rsidR="00F972A0" w:rsidRPr="00371AC1" w:rsidRDefault="00F972A0" w:rsidP="00F972A0">
      <w:pPr>
        <w:pStyle w:val="a8"/>
        <w:jc w:val="center"/>
        <w:rPr>
          <w:rFonts w:ascii="Traditional Arabic" w:hAnsi="Traditional Arabic" w:cs="Afghantype {Brishna}"/>
          <w:sz w:val="32"/>
          <w:szCs w:val="32"/>
        </w:rPr>
      </w:pPr>
    </w:p>
    <w:p w:rsidR="00A2204F" w:rsidRPr="00371AC1" w:rsidRDefault="00A2204F" w:rsidP="00F972A0">
      <w:pPr>
        <w:jc w:val="center"/>
        <w:rPr>
          <w:rFonts w:ascii="Traditional Arabic" w:hAnsi="Traditional Arabic" w:cs="Afghantype {Brishna}"/>
          <w:sz w:val="32"/>
          <w:szCs w:val="32"/>
          <w:rtl/>
        </w:rPr>
      </w:pPr>
    </w:p>
    <w:p w:rsidR="00A2204F" w:rsidRPr="00371AC1" w:rsidRDefault="00A2204F" w:rsidP="00A2204F">
      <w:pPr>
        <w:jc w:val="center"/>
        <w:rPr>
          <w:rFonts w:ascii="Traditional Arabic" w:hAnsi="Traditional Arabic" w:cs="Afghantype {Brishna}"/>
          <w:sz w:val="32"/>
          <w:szCs w:val="32"/>
          <w:rtl/>
        </w:rPr>
      </w:pPr>
    </w:p>
    <w:p w:rsidR="00437862" w:rsidRPr="00371AC1" w:rsidRDefault="00437862" w:rsidP="00437862">
      <w:pPr>
        <w:rPr>
          <w:rFonts w:cs="Afghantype {Brishna}"/>
        </w:rPr>
      </w:pPr>
    </w:p>
    <w:p w:rsidR="007108D3" w:rsidRPr="00E761BE" w:rsidRDefault="00437862" w:rsidP="00E761BE">
      <w:pPr>
        <w:spacing w:after="0" w:line="240" w:lineRule="auto"/>
        <w:rPr>
          <w:rFonts w:ascii="Traditional Arabic" w:eastAsia="Times New Roman" w:hAnsi="Traditional Arabic" w:cs="Afghantype {Brishna}"/>
          <w:b/>
          <w:bCs/>
          <w:color w:val="22229C"/>
          <w:sz w:val="32"/>
          <w:szCs w:val="32"/>
          <w:rtl/>
        </w:rPr>
      </w:pPr>
      <w:r w:rsidRPr="00371AC1">
        <w:rPr>
          <w:rFonts w:ascii="Traditional Arabic" w:eastAsia="Times New Roman" w:hAnsi="Traditional Arabic" w:cs="Afghantype {Brishna}"/>
          <w:b/>
          <w:bCs/>
          <w:color w:val="22229C"/>
          <w:sz w:val="32"/>
          <w:szCs w:val="32"/>
        </w:rPr>
        <w:br/>
      </w:r>
      <w:r w:rsidRPr="00371AC1">
        <w:rPr>
          <w:rFonts w:ascii="Traditional Arabic" w:eastAsia="Times New Roman" w:hAnsi="Traditional Arabic" w:cs="Afghantype {Brishna}"/>
          <w:b/>
          <w:bCs/>
          <w:color w:val="22229C"/>
          <w:sz w:val="32"/>
          <w:szCs w:val="32"/>
        </w:rPr>
        <w:br/>
      </w:r>
    </w:p>
    <w:p w:rsidR="007108D3" w:rsidRPr="00371AC1" w:rsidRDefault="007108D3" w:rsidP="00437862">
      <w:pPr>
        <w:spacing w:after="240" w:line="240" w:lineRule="auto"/>
        <w:rPr>
          <w:rFonts w:ascii="Traditional Arabic" w:hAnsi="Traditional Arabic" w:cs="Afghantype {Brishna}"/>
          <w:sz w:val="32"/>
          <w:szCs w:val="32"/>
          <w:rtl/>
        </w:rPr>
      </w:pPr>
    </w:p>
    <w:p w:rsidR="007108D3" w:rsidRPr="00E761BE" w:rsidRDefault="007108D3" w:rsidP="007108D3">
      <w:pPr>
        <w:spacing w:after="240" w:line="240" w:lineRule="auto"/>
        <w:jc w:val="center"/>
        <w:rPr>
          <w:rFonts w:ascii="Traditional Arabic" w:hAnsi="Traditional Arabic" w:cs="PT Bold Heading"/>
          <w:color w:val="FF0000"/>
          <w:sz w:val="32"/>
          <w:szCs w:val="32"/>
          <w:rtl/>
        </w:rPr>
      </w:pPr>
      <w:r w:rsidRPr="00E761BE">
        <w:rPr>
          <w:rFonts w:ascii="Traditional Arabic" w:hAnsi="Traditional Arabic" w:cs="PT Bold Heading" w:hint="cs"/>
          <w:color w:val="FF0000"/>
          <w:sz w:val="32"/>
          <w:szCs w:val="32"/>
          <w:rtl/>
        </w:rPr>
        <w:t>الفهرس</w:t>
      </w:r>
    </w:p>
    <w:p w:rsidR="00473108" w:rsidRPr="00473108" w:rsidRDefault="007108D3" w:rsidP="002F56F4">
      <w:pPr>
        <w:spacing w:after="240" w:line="240" w:lineRule="auto"/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</w:pPr>
      <w:r>
        <w:rPr>
          <w:rFonts w:ascii="Traditional Arabic" w:hAnsi="Traditional Arabic" w:cs="Traditional Arabic"/>
          <w:b/>
          <w:bCs/>
          <w:color w:val="000000"/>
          <w:sz w:val="27"/>
          <w:szCs w:val="27"/>
          <w:shd w:val="clear" w:color="auto" w:fill="F5F5FF"/>
        </w:rPr>
        <w:br/>
      </w:r>
      <w:r w:rsidRPr="002F56F4">
        <w:rPr>
          <w:rFonts w:ascii="Traditional Arabic" w:hAnsi="Traditional Arabic" w:cs="Traditional Arabic"/>
          <w:b/>
          <w:bCs/>
          <w:color w:val="000000"/>
          <w:sz w:val="28"/>
          <w:szCs w:val="28"/>
          <w:shd w:val="clear" w:color="auto" w:fill="F5F5FF"/>
          <w:rtl/>
        </w:rPr>
        <w:t>المقدمة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..............................................................................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..........</w:t>
      </w:r>
      <w:r w:rsid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</w:t>
      </w:r>
      <w:r w:rsidR="002F56F4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2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الأول مالي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لا أسمع الناس يلبون؟.......................................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............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</w:t>
      </w:r>
      <w:r w:rsid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</w:t>
      </w:r>
      <w:r w:rsidR="002F56F4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4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الحديثُ الثاني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فريةُ ابتداعِ مُعاوية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رضي الله عنُه............................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...........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..........</w:t>
      </w:r>
      <w:r w:rsid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</w:t>
      </w:r>
      <w:r w:rsidR="002F56F4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7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الثال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ث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(حديثُ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جمع بين حج وعمرة؟ قالوا: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اللهم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لا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قال:فوالله إنها</w:t>
      </w:r>
      <w:r w:rsidR="00E2793D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 xml:space="preserve"> 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لمعهنّ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(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..............</w:t>
      </w:r>
      <w:r w:rsid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</w:t>
      </w:r>
      <w:r w:rsidR="002F56F4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10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الرابع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فرية ابتداع معاوية لصلاة العي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د...............................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............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</w:t>
      </w:r>
      <w:r w:rsid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</w:t>
      </w:r>
      <w:r w:rsidR="002F56F4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14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الخام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س</w:t>
      </w:r>
      <w:r w:rsidR="00BC7E96"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 xml:space="preserve"> 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 xml:space="preserve"> :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(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أنزلوا بني إمية عن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منبري ، وأنهُ لم يضحك حتى يمو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ت)....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</w:t>
      </w:r>
      <w:r w:rsid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</w:t>
      </w:r>
      <w:r w:rsidR="002F56F4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17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السادس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(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ارمهم بمسلم بن عقبة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فإني عرفت نصيحت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ه).....................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</w:t>
      </w:r>
      <w:r w:rsid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</w:t>
      </w:r>
      <w:r w:rsidR="002F56F4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19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السابع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(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إنما قتله علي وأصحاب</w:t>
      </w:r>
      <w:r w:rsidR="00BC7E96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ه)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........................................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</w:t>
      </w:r>
      <w:r w:rsid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</w:t>
      </w:r>
      <w:r w:rsidR="002F56F4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22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الثامن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الخُطبة قبل العيد في</w:t>
      </w:r>
      <w:r w:rsidR="002F56F4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 xml:space="preserve"> 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الصلاة (قبل الصلا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ة).....................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</w:t>
      </w:r>
      <w:r w:rsid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</w:t>
      </w:r>
      <w:r w:rsidR="002F56F4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24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التاسع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النبي صلى الله عليه</w:t>
      </w:r>
      <w:r w:rsidR="002F56F4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 xml:space="preserve"> 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وسلم يبغضُ بني أمي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ة!...................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</w:t>
      </w:r>
      <w:r w:rsid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</w:t>
      </w:r>
      <w:r w:rsidR="002F56F4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27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العاشر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(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قال كذبت أستاه بني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الزرقا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ء...........................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</w:t>
      </w:r>
      <w:r w:rsid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...........</w:t>
      </w:r>
      <w:r w:rsidR="002F56F4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31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الحادي عشر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طرد عثمان لأيي ذرالغفاري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noProof/>
          <w:sz w:val="28"/>
          <w:szCs w:val="28"/>
          <w:shd w:val="clear" w:color="auto" w:fill="F5F5FF"/>
        </w:rPr>
        <w:drawing>
          <wp:inline distT="0" distB="0" distL="0" distR="0">
            <wp:extent cx="334645" cy="244475"/>
            <wp:effectExtent l="19050" t="0" r="8255" b="0"/>
            <wp:docPr id="13" name="صورة 1" descr="نقره لعرض الصورة في صفحة مستقل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نقره لعرض الصورة في صفحة مستقلة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5" cy="24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.................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</w:t>
      </w:r>
      <w:r w:rsid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.............</w:t>
      </w:r>
      <w:r w:rsidR="002F56F4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35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الثاني عشر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حديث أبي هريرة عن بني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أبي العا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ص...................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</w:t>
      </w:r>
      <w:r w:rsid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</w:t>
      </w:r>
      <w:r w:rsidR="007349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..........</w:t>
      </w:r>
      <w:r w:rsidR="002F56F4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45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الثالث عشر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مروان بن الحكم ، وقتل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طلحة بن عبيد الل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ه!..................................</w:t>
      </w:r>
      <w:r w:rsidR="00E761BE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47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الرابع عشر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منع مروان بن الحكم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لصلاة تحية المسج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د!....................................</w:t>
      </w:r>
      <w:r w:rsidR="00E761BE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94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الخامس عشر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مروان بن الحكم ،وجعلُ خطبة العيد قبل الصلا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ة!..........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.............</w:t>
      </w:r>
      <w:r w:rsidR="00E761BE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101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السادس عشر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بنو أمية محلين لماحرم الله بقول ابن عم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ر!</w:t>
      </w:r>
      <w:r w:rsidR="00630A3F" w:rsidRPr="00473108">
        <w:rPr>
          <w:rFonts w:ascii="Traditional Arabic" w:hAnsi="Traditional Arabic" w:cs="Traditional Arabic"/>
          <w:b/>
          <w:bCs/>
          <w:noProof/>
          <w:sz w:val="28"/>
          <w:szCs w:val="28"/>
          <w:shd w:val="clear" w:color="auto" w:fill="F5F5FF"/>
        </w:rPr>
        <w:t xml:space="preserve"> 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</w:t>
      </w:r>
      <w:r w:rsidR="000A4510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</w:t>
      </w:r>
      <w:r w:rsidR="00E761BE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</w:t>
      </w:r>
      <w:r w:rsidR="00E761BE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</w:t>
      </w:r>
      <w:r w:rsidR="00E761BE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</w:t>
      </w:r>
      <w:r w:rsidR="00E761BE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105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السابع عشر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فرية سب علي بن أبي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 xml:space="preserve"> 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طال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ب</w:t>
      </w:r>
      <w:r w:rsidR="00630A3F" w:rsidRPr="00473108">
        <w:rPr>
          <w:rFonts w:ascii="Traditional Arabic" w:hAnsi="Traditional Arabic" w:cs="Traditional Arabic"/>
          <w:b/>
          <w:bCs/>
          <w:noProof/>
          <w:sz w:val="28"/>
          <w:szCs w:val="28"/>
          <w:shd w:val="clear" w:color="auto" w:fill="F5F5FF"/>
          <w:rtl/>
        </w:rPr>
        <w:drawing>
          <wp:inline distT="0" distB="0" distL="0" distR="0">
            <wp:extent cx="334645" cy="244475"/>
            <wp:effectExtent l="19050" t="0" r="8255" b="0"/>
            <wp:docPr id="16" name="صورة 2" descr="نقره لعرض الصورة في صفحة مستقل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نقره لعرض الصورة في صفحة مستقلة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5" cy="24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..........................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..............</w:t>
      </w:r>
      <w:r w:rsidR="00E761BE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107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الثامن عشر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فسق الوليد بن عقبة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رحمه الله تعال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ى...........................................</w:t>
      </w:r>
      <w:r w:rsidR="00E761BE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110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التاسع عشر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مُعاوية يأمر بمعصية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...!!!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وعلماءُ السنة يفقدون الأمان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ة!.....................</w:t>
      </w:r>
      <w:r w:rsidR="00E761BE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112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العشرون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لعن الحكم بن أبي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العا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ص!!....................................................</w:t>
      </w:r>
      <w:r w:rsidR="00E761BE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114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الحادي والعشرون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جَزِعَ عَمْرُو بْنُ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الْعَاصِ عِنْدَ الْمَوْتِ جَزَعًا شَدِيدً</w:t>
      </w:r>
      <w:r w:rsidR="00630A3F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ا!!.......................</w:t>
      </w:r>
      <w:r w:rsidR="00E761BE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116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الثاني والعشرون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حديثُ سب المغيرة بن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شعبة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noProof/>
          <w:sz w:val="28"/>
          <w:szCs w:val="28"/>
          <w:shd w:val="clear" w:color="auto" w:fill="F5F5FF"/>
        </w:rPr>
        <w:drawing>
          <wp:inline distT="0" distB="0" distL="0" distR="0">
            <wp:extent cx="334645" cy="244475"/>
            <wp:effectExtent l="19050" t="0" r="8255" b="0"/>
            <wp:docPr id="10" name="صورة 3" descr="نقره لعرض الصورة في صفحة مستقل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نقره لعرض الصورة في صفحة مستقلة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5" cy="24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لعلي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noProof/>
          <w:sz w:val="28"/>
          <w:szCs w:val="28"/>
          <w:shd w:val="clear" w:color="auto" w:fill="F5F5FF"/>
        </w:rPr>
        <w:drawing>
          <wp:inline distT="0" distB="0" distL="0" distR="0">
            <wp:extent cx="334645" cy="244475"/>
            <wp:effectExtent l="19050" t="0" r="8255" b="0"/>
            <wp:docPr id="6" name="صورة 4" descr="نقره لعرض الصورة في صفحة مستقل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نقره لعرض الصورة في صفحة مستقلة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5" cy="24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 xml:space="preserve"> ....................</w:t>
      </w:r>
      <w:r w:rsidR="00E761BE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117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br/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الحديث الثالث والعشرون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: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زَعمَ الرافضيُ أن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الوليدَ يخالفُ النَبيَّ</w:t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noProof/>
          <w:sz w:val="28"/>
          <w:szCs w:val="28"/>
          <w:shd w:val="clear" w:color="auto" w:fill="F5F5FF"/>
        </w:rPr>
        <w:drawing>
          <wp:inline distT="0" distB="0" distL="0" distR="0">
            <wp:extent cx="334645" cy="244475"/>
            <wp:effectExtent l="19050" t="0" r="8255" b="0"/>
            <wp:docPr id="4" name="صورة 5" descr="نقره لعرض الصورة في صفحة مستقل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نقره لعرض الصورة في صفحة مستقلة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5" cy="24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73108">
        <w:rPr>
          <w:rStyle w:val="apple-converted-space"/>
          <w:rFonts w:ascii="Traditional Arabic" w:hAnsi="Traditional Arabic" w:cs="Traditional Arabic"/>
          <w:b/>
          <w:bCs/>
          <w:sz w:val="28"/>
          <w:szCs w:val="28"/>
          <w:shd w:val="clear" w:color="auto" w:fill="F5F5FF"/>
        </w:rPr>
        <w:t> </w:t>
      </w:r>
      <w:r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والنبيُ يَدعوا عَلي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هِ.</w:t>
      </w:r>
      <w:r w:rsidR="00E761BE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</w:t>
      </w:r>
      <w:r w:rsidR="00473108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</w:t>
      </w:r>
      <w:r w:rsidR="00473108"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123</w:t>
      </w:r>
    </w:p>
    <w:p w:rsidR="00F43799" w:rsidRPr="00473108" w:rsidRDefault="00473108" w:rsidP="00473108">
      <w:pPr>
        <w:spacing w:after="240" w:line="240" w:lineRule="auto"/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</w:pPr>
      <w:r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الخاتمة</w:t>
      </w:r>
      <w:r w:rsidR="00D5199B" w:rsidRPr="00473108">
        <w:rPr>
          <w:rFonts w:ascii="Traditional Arabic" w:hAnsi="Traditional Arabic" w:cs="Traditional Arabic"/>
          <w:b/>
          <w:bCs/>
          <w:sz w:val="28"/>
          <w:szCs w:val="28"/>
          <w:shd w:val="clear" w:color="auto" w:fill="F5F5FF"/>
          <w:rtl/>
        </w:rPr>
        <w:t>...</w:t>
      </w:r>
      <w:r w:rsidRPr="00473108">
        <w:rPr>
          <w:rFonts w:ascii="Traditional Arabic" w:hAnsi="Traditional Arabic" w:cs="Traditional Arabic" w:hint="cs"/>
          <w:b/>
          <w:bCs/>
          <w:sz w:val="28"/>
          <w:szCs w:val="28"/>
          <w:shd w:val="clear" w:color="auto" w:fill="F5F5FF"/>
          <w:rtl/>
        </w:rPr>
        <w:t>..........................................................................................125</w:t>
      </w:r>
    </w:p>
    <w:p w:rsidR="00AB6F5B" w:rsidRPr="00473108" w:rsidRDefault="00AB6F5B" w:rsidP="00437862">
      <w:pPr>
        <w:rPr>
          <w:rFonts w:ascii="Traditional Arabic" w:hAnsi="Traditional Arabic" w:cs="Traditional Arabic"/>
          <w:sz w:val="32"/>
          <w:szCs w:val="32"/>
        </w:rPr>
      </w:pPr>
    </w:p>
    <w:sectPr w:rsidR="00AB6F5B" w:rsidRPr="00473108" w:rsidSect="00A53080">
      <w:pgSz w:w="11906" w:h="16838"/>
      <w:pgMar w:top="1440" w:right="1800" w:bottom="1440" w:left="180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start="1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726B" w:rsidRDefault="00BF726B" w:rsidP="00437862">
      <w:pPr>
        <w:spacing w:after="0" w:line="240" w:lineRule="auto"/>
      </w:pPr>
      <w:r>
        <w:separator/>
      </w:r>
    </w:p>
  </w:endnote>
  <w:endnote w:type="continuationSeparator" w:id="0">
    <w:p w:rsidR="00BF726B" w:rsidRDefault="00BF726B" w:rsidP="004378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IranNastaliq">
    <w:altName w:val="Arial Unicode MS"/>
    <w:charset w:val="00"/>
    <w:family w:val="roman"/>
    <w:pitch w:val="variable"/>
    <w:sig w:usb0="00000000" w:usb1="80000000" w:usb2="00000008" w:usb3="00000000" w:csb0="000101FF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Afghantype {Brishna}">
    <w:altName w:val="Courier New"/>
    <w:charset w:val="B2"/>
    <w:family w:val="auto"/>
    <w:pitch w:val="variable"/>
    <w:sig w:usb0="00002000" w:usb1="00000000" w:usb2="00000000" w:usb3="00000000" w:csb0="00000040" w:csb1="00000000"/>
  </w:font>
  <w:font w:name="Adobe Arabic"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56949042"/>
      <w:docPartObj>
        <w:docPartGallery w:val="Page Numbers (Bottom of Page)"/>
        <w:docPartUnique/>
      </w:docPartObj>
    </w:sdtPr>
    <w:sdtContent>
      <w:p w:rsidR="008B5AA7" w:rsidRDefault="009B4FD2">
        <w:pPr>
          <w:pStyle w:val="a7"/>
          <w:jc w:val="center"/>
        </w:pPr>
        <w:fldSimple w:instr=" PAGE   \* MERGEFORMAT ">
          <w:r w:rsidR="00526DF0" w:rsidRPr="00526DF0">
            <w:rPr>
              <w:rFonts w:cs="Calibri"/>
              <w:noProof/>
              <w:rtl/>
              <w:lang w:val="ar-SA"/>
            </w:rPr>
            <w:t>86</w:t>
          </w:r>
        </w:fldSimple>
      </w:p>
    </w:sdtContent>
  </w:sdt>
  <w:p w:rsidR="008B5AA7" w:rsidRDefault="008B5AA7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726B" w:rsidRDefault="00BF726B" w:rsidP="00437862">
      <w:pPr>
        <w:spacing w:after="0" w:line="240" w:lineRule="auto"/>
      </w:pPr>
      <w:r>
        <w:separator/>
      </w:r>
    </w:p>
  </w:footnote>
  <w:footnote w:type="continuationSeparator" w:id="0">
    <w:p w:rsidR="00BF726B" w:rsidRDefault="00BF726B" w:rsidP="00437862">
      <w:pPr>
        <w:spacing w:after="0" w:line="240" w:lineRule="auto"/>
      </w:pPr>
      <w:r>
        <w:continuationSeparator/>
      </w:r>
    </w:p>
  </w:footnote>
  <w:footnote w:id="1">
    <w:p w:rsidR="008B5AA7" w:rsidRPr="009D4102" w:rsidRDefault="008B5AA7" w:rsidP="009D4102">
      <w:pPr>
        <w:pStyle w:val="a3"/>
        <w:rPr>
          <w:sz w:val="22"/>
          <w:szCs w:val="22"/>
        </w:rPr>
      </w:pPr>
      <w:r w:rsidRPr="009D4102">
        <w:rPr>
          <w:rStyle w:val="a4"/>
          <w:sz w:val="22"/>
          <w:szCs w:val="22"/>
        </w:rPr>
        <w:footnoteRef/>
      </w:r>
      <w:r w:rsidRPr="009D4102">
        <w:rPr>
          <w:rFonts w:hint="cs"/>
          <w:sz w:val="22"/>
          <w:szCs w:val="22"/>
          <w:rtl/>
        </w:rPr>
        <w:t>-</w:t>
      </w:r>
      <w:r w:rsidRPr="009D4102">
        <w:rPr>
          <w:sz w:val="22"/>
          <w:szCs w:val="22"/>
          <w:rtl/>
        </w:rPr>
        <w:t xml:space="preserve"> 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صحيح وضعيف سنن النسائي للألباني – ح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 </w:t>
      </w:r>
      <w:r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>3006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2">
    <w:p w:rsidR="008B5AA7" w:rsidRPr="009D4102" w:rsidRDefault="008B5AA7" w:rsidP="00971485">
      <w:pPr>
        <w:pStyle w:val="a3"/>
        <w:rPr>
          <w:sz w:val="22"/>
          <w:szCs w:val="22"/>
          <w:rtl/>
        </w:rPr>
      </w:pPr>
      <w:r>
        <w:rPr>
          <w:sz w:val="22"/>
          <w:szCs w:val="22"/>
        </w:rPr>
        <w:t>-</w:t>
      </w:r>
      <w:r w:rsidRPr="009D4102">
        <w:rPr>
          <w:rStyle w:val="a4"/>
          <w:sz w:val="22"/>
          <w:szCs w:val="22"/>
        </w:rPr>
        <w:footnoteRef/>
      </w:r>
      <w:r w:rsidRPr="009D4102">
        <w:rPr>
          <w:sz w:val="22"/>
          <w:szCs w:val="22"/>
          <w:rtl/>
        </w:rPr>
        <w:t xml:space="preserve"> 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سير أعلام النبلاء (7\153</w:t>
      </w:r>
      <w:r w:rsidRPr="009D4102"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>)</w:t>
      </w:r>
    </w:p>
  </w:footnote>
  <w:footnote w:id="3">
    <w:p w:rsidR="008B5AA7" w:rsidRPr="009D4102" w:rsidRDefault="008B5AA7" w:rsidP="00971485">
      <w:pPr>
        <w:pStyle w:val="a3"/>
        <w:rPr>
          <w:sz w:val="22"/>
          <w:szCs w:val="22"/>
          <w:rtl/>
        </w:rPr>
      </w:pPr>
      <w:r>
        <w:rPr>
          <w:sz w:val="22"/>
          <w:szCs w:val="22"/>
        </w:rPr>
        <w:t>-</w:t>
      </w:r>
      <w:r w:rsidRPr="009D4102">
        <w:rPr>
          <w:rStyle w:val="a4"/>
          <w:sz w:val="22"/>
          <w:szCs w:val="22"/>
        </w:rPr>
        <w:footnoteRef/>
      </w:r>
      <w:r w:rsidRPr="009D4102">
        <w:rPr>
          <w:sz w:val="22"/>
          <w:szCs w:val="22"/>
          <w:rtl/>
        </w:rPr>
        <w:t xml:space="preserve"> 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مصدر سابق</w:t>
      </w:r>
      <w:r w:rsidRPr="009D4102">
        <w:rPr>
          <w:rFonts w:hint="cs"/>
          <w:sz w:val="22"/>
          <w:szCs w:val="22"/>
          <w:rtl/>
        </w:rPr>
        <w:t>.</w:t>
      </w:r>
    </w:p>
  </w:footnote>
  <w:footnote w:id="4">
    <w:p w:rsidR="008B5AA7" w:rsidRPr="009D4102" w:rsidRDefault="008B5AA7" w:rsidP="00971485">
      <w:pPr>
        <w:pStyle w:val="a3"/>
        <w:rPr>
          <w:sz w:val="22"/>
          <w:szCs w:val="22"/>
        </w:rPr>
      </w:pPr>
      <w:r w:rsidRPr="009D4102">
        <w:rPr>
          <w:rStyle w:val="a4"/>
          <w:sz w:val="22"/>
          <w:szCs w:val="22"/>
        </w:rPr>
        <w:footnoteRef/>
      </w:r>
      <w:r w:rsidRPr="009D4102">
        <w:rPr>
          <w:rFonts w:hint="cs"/>
          <w:sz w:val="22"/>
          <w:szCs w:val="22"/>
          <w:rtl/>
        </w:rPr>
        <w:t>-</w:t>
      </w:r>
      <w:r w:rsidRPr="009D4102">
        <w:rPr>
          <w:sz w:val="22"/>
          <w:szCs w:val="22"/>
          <w:rtl/>
        </w:rPr>
        <w:t xml:space="preserve"> 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شرح معاني الآثار للطحاوي ج 2 / ص 184 ، ط 1 ، دار الكتب</w:t>
      </w:r>
      <w:r w:rsidRPr="009D4102">
        <w:rPr>
          <w:rFonts w:ascii="Simplified Arabic" w:eastAsia="Times New Roman" w:hAnsi="Simplified Arabic" w:cs="Simplified Arabic"/>
          <w:color w:val="000000"/>
          <w:sz w:val="22"/>
          <w:szCs w:val="22"/>
        </w:rPr>
        <w:t xml:space="preserve"> .</w:t>
      </w:r>
    </w:p>
  </w:footnote>
  <w:footnote w:id="5">
    <w:p w:rsidR="008B5AA7" w:rsidRPr="009D4102" w:rsidRDefault="008B5AA7" w:rsidP="009D4102">
      <w:pPr>
        <w:pStyle w:val="a3"/>
        <w:rPr>
          <w:sz w:val="22"/>
          <w:szCs w:val="22"/>
          <w:rtl/>
        </w:rPr>
      </w:pPr>
      <w:r w:rsidRPr="009D4102">
        <w:rPr>
          <w:rStyle w:val="a4"/>
          <w:sz w:val="22"/>
          <w:szCs w:val="22"/>
        </w:rPr>
        <w:footnoteRef/>
      </w:r>
      <w:r w:rsidRPr="009D4102">
        <w:rPr>
          <w:rFonts w:hint="cs"/>
          <w:sz w:val="22"/>
          <w:szCs w:val="22"/>
          <w:rtl/>
        </w:rPr>
        <w:t>-</w:t>
      </w:r>
      <w:r w:rsidRPr="009D4102">
        <w:rPr>
          <w:sz w:val="22"/>
          <w:szCs w:val="22"/>
          <w:rtl/>
        </w:rPr>
        <w:t xml:space="preserve"> </w:t>
      </w:r>
      <w:r w:rsidRPr="009D4102"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 xml:space="preserve"> 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المُعجم الأوسط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للإمام الطبراني (3/17</w:t>
      </w:r>
      <w:r w:rsidRPr="009D4102"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>)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6">
    <w:p w:rsidR="008B5AA7" w:rsidRPr="009D4102" w:rsidRDefault="008B5AA7" w:rsidP="009D4102">
      <w:pPr>
        <w:pStyle w:val="a3"/>
        <w:rPr>
          <w:sz w:val="22"/>
          <w:szCs w:val="22"/>
          <w:rtl/>
        </w:rPr>
      </w:pPr>
      <w:r w:rsidRPr="009D4102">
        <w:rPr>
          <w:rStyle w:val="a4"/>
          <w:sz w:val="22"/>
          <w:szCs w:val="22"/>
        </w:rPr>
        <w:footnoteRef/>
      </w:r>
      <w:r w:rsidRPr="009D4102">
        <w:rPr>
          <w:rFonts w:hint="cs"/>
          <w:sz w:val="22"/>
          <w:szCs w:val="22"/>
          <w:rtl/>
        </w:rPr>
        <w:t>-</w:t>
      </w:r>
      <w:r w:rsidRPr="009D4102">
        <w:rPr>
          <w:sz w:val="22"/>
          <w:szCs w:val="22"/>
          <w:rtl/>
        </w:rPr>
        <w:t xml:space="preserve"> 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الكامل في ضعفاء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الرجال عبدالله بن عدي بن عبدالله بن محمد أبو أحمد الجرجاني (5/365</w:t>
      </w:r>
      <w:r w:rsidRPr="009D4102"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>)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7">
    <w:p w:rsidR="008B5AA7" w:rsidRPr="009D4102" w:rsidRDefault="008B5AA7" w:rsidP="009D4102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9D4102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9D4102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بحر الدم في ذم الإمام أحمد ومدحه (1/106)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8">
    <w:p w:rsidR="008B5AA7" w:rsidRPr="009D4102" w:rsidRDefault="008B5AA7" w:rsidP="009D4102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9D4102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9D4102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مقدمة فتح الباري للحافظ ابن حجر العسقلاني (1/422)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9">
    <w:p w:rsidR="008B5AA7" w:rsidRPr="009D4102" w:rsidRDefault="008B5AA7" w:rsidP="00971485">
      <w:pPr>
        <w:pStyle w:val="a3"/>
        <w:rPr>
          <w:rFonts w:ascii="Traditional Arabic" w:hAnsi="Traditional Arabic" w:cs="Traditional Arabic"/>
          <w:sz w:val="24"/>
          <w:szCs w:val="24"/>
          <w:rtl/>
        </w:rPr>
      </w:pPr>
      <w:r w:rsidRPr="009D4102">
        <w:rPr>
          <w:rStyle w:val="a4"/>
          <w:rFonts w:ascii="Traditional Arabic" w:hAnsi="Traditional Arabic" w:cs="Traditional Arabic"/>
          <w:sz w:val="24"/>
          <w:szCs w:val="24"/>
        </w:rPr>
        <w:footnoteRef/>
      </w:r>
      <w:r w:rsidRPr="009D4102">
        <w:rPr>
          <w:rFonts w:ascii="Traditional Arabic" w:hAnsi="Traditional Arabic" w:cs="Traditional Arabic"/>
          <w:sz w:val="24"/>
          <w:szCs w:val="24"/>
          <w:rtl/>
        </w:rPr>
        <w:t xml:space="preserve">- </w:t>
      </w:r>
      <w:r w:rsidRPr="009D4102">
        <w:rPr>
          <w:rFonts w:ascii="Traditional Arabic" w:eastAsia="Times New Roman" w:hAnsi="Traditional Arabic" w:cs="Traditional Arabic"/>
          <w:color w:val="000000"/>
          <w:sz w:val="24"/>
          <w:szCs w:val="24"/>
          <w:rtl/>
        </w:rPr>
        <w:t>تهذيب التهذيب للحافظ ابن حجر العسقلاني رحمه الله تعالى ، نقلهُ</w:t>
      </w:r>
      <w:r w:rsidRPr="009D4102">
        <w:rPr>
          <w:rFonts w:ascii="Traditional Arabic" w:eastAsia="Times New Roman" w:hAnsi="Traditional Arabic" w:cs="Traditional Arabic"/>
          <w:color w:val="000000"/>
          <w:sz w:val="24"/>
          <w:szCs w:val="24"/>
        </w:rPr>
        <w:t xml:space="preserve"> </w:t>
      </w:r>
      <w:r w:rsidRPr="009D4102">
        <w:rPr>
          <w:rFonts w:ascii="Traditional Arabic" w:eastAsia="Times New Roman" w:hAnsi="Traditional Arabic" w:cs="Traditional Arabic"/>
          <w:color w:val="000000"/>
          <w:sz w:val="24"/>
          <w:szCs w:val="24"/>
          <w:rtl/>
        </w:rPr>
        <w:t>موسوعة أقوال الإمام أحمد في الجرح والتعديل</w:t>
      </w:r>
      <w:r w:rsidRPr="009D4102">
        <w:rPr>
          <w:rFonts w:ascii="Traditional Arabic" w:hAnsi="Traditional Arabic" w:cs="Traditional Arabic"/>
          <w:sz w:val="24"/>
          <w:szCs w:val="24"/>
          <w:rtl/>
        </w:rPr>
        <w:t>.</w:t>
      </w:r>
    </w:p>
  </w:footnote>
  <w:footnote w:id="10">
    <w:p w:rsidR="008B5AA7" w:rsidRPr="009D4102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9D4102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9D4102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البداية والنهاية ج 5 / ص 158 ، ط 1 ، دار إحياء التراث العربي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11">
    <w:p w:rsidR="008B5AA7" w:rsidRPr="009D4102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D4102">
        <w:rPr>
          <w:rFonts w:ascii="Traditional Arabic" w:hAnsi="Traditional Arabic" w:cs="Traditional Arabic"/>
          <w:sz w:val="22"/>
          <w:szCs w:val="22"/>
        </w:rPr>
        <w:t>-</w:t>
      </w:r>
      <w:r w:rsidRPr="009D4102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9D4102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مصدر سابق</w:t>
      </w:r>
      <w:r w:rsidRPr="009D4102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12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مسند أحمد ، ج 28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، ص 45 ، ط دار الرسالة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13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العلل الواردة في الأحاديث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النبوية لأبي الحسن الدارقطني (ح1592).</w:t>
      </w:r>
    </w:p>
  </w:footnote>
  <w:footnote w:id="14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B8603E">
        <w:rPr>
          <w:rFonts w:ascii="Traditional Arabic" w:hAnsi="Traditional Arabic" w:cs="Traditional Arabic"/>
          <w:sz w:val="22"/>
          <w:szCs w:val="22"/>
        </w:rPr>
        <w:t>-</w:t>
      </w: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السلسلة الصحيحة للألباني ، ج 4 / ص 154 – ح رقم 1620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15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B8603E">
        <w:rPr>
          <w:rFonts w:ascii="Traditional Arabic" w:hAnsi="Traditional Arabic" w:cs="Traditional Arabic"/>
          <w:sz w:val="22"/>
          <w:szCs w:val="22"/>
        </w:rPr>
        <w:t>-</w:t>
      </w: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مصدر سابق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16">
    <w:p w:rsidR="008B5AA7" w:rsidRPr="00B8603E" w:rsidRDefault="008B5AA7" w:rsidP="00B8603E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B8603E">
        <w:rPr>
          <w:rFonts w:ascii="Traditional Arabic" w:hAnsi="Traditional Arabic" w:cs="Traditional Arabic"/>
          <w:sz w:val="22"/>
          <w:szCs w:val="22"/>
        </w:rPr>
        <w:t>-</w:t>
      </w: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ميزان الاعتدال للحافظ الذهبي (66/7)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17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B8603E">
        <w:rPr>
          <w:rFonts w:ascii="Traditional Arabic" w:hAnsi="Traditional Arabic" w:cs="Traditional Arabic"/>
          <w:sz w:val="22"/>
          <w:szCs w:val="22"/>
        </w:rPr>
        <w:t>-</w:t>
      </w: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معجم الشيوخ الكبير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للحافظ الذهبي (478/1) حديث رقم :299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8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B8603E">
        <w:rPr>
          <w:rFonts w:ascii="Traditional Arabic" w:hAnsi="Traditional Arabic" w:cs="Traditional Arabic"/>
          <w:sz w:val="22"/>
          <w:szCs w:val="22"/>
        </w:rPr>
        <w:t>-</w:t>
      </w: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التدوين في أخبار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قزوين للإمام الرافعي حديث رقم :1640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9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B8603E">
        <w:rPr>
          <w:rFonts w:ascii="Traditional Arabic" w:hAnsi="Traditional Arabic" w:cs="Traditional Arabic"/>
          <w:sz w:val="22"/>
          <w:szCs w:val="22"/>
        </w:rPr>
        <w:t>-</w:t>
      </w: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العلل المتناهية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لابن الجوزي رحمه الله تعالى حديث رقم : 206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20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فتح الباري ج 2/ ص 453، ط دار المعرفة بيروت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21">
    <w:p w:rsidR="008B5AA7" w:rsidRPr="00B8603E" w:rsidRDefault="008B5AA7" w:rsidP="00B8603E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أخرج مسلم في "صحيحه " (886) من طريق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ابن جريج ، عن عطاء ، عَنْ ابْنِ عَبَّاسٍ ، وَعَنْ جَابِرِ بْنِ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عَبْدِاللَّهِ الْأَنْصَارِيِّ – رضي الله عنهم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–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قَالَا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...</w:t>
      </w:r>
    </w:p>
  </w:footnote>
  <w:footnote w:id="22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الأم (1/269).</w:t>
      </w:r>
    </w:p>
  </w:footnote>
  <w:footnote w:id="23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المغني(234/2)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لابن قدامة المقدسي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24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زاد المعاد " (1/442) لابن القيم الجوزية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وهو تلميذ شيخ الإسلام ابن تيمية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25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موطأ الإمام مالك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ص612 باب العيدين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26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تاريخ ابن أبي خيثمة ، ج 2 ، ص 904 ، ط1 ،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مكتبةالفاروق الحديثة للطباعةوالنشر – القاهرة</w:t>
      </w:r>
      <w:r w:rsidRPr="00B8603E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27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الأباطيل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والمناكير والمشاهير للجوزقاني حديث رقم :226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28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سير أعلام النبلاء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للحافظ الذهبي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29">
    <w:p w:rsidR="008B5AA7" w:rsidRPr="00B8603E" w:rsidRDefault="008B5AA7" w:rsidP="00B8603E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العلل المتناهية لأبي الفرج ابن الجوزي (700/3).</w:t>
      </w:r>
    </w:p>
  </w:footnote>
  <w:footnote w:id="30">
    <w:p w:rsidR="008B5AA7" w:rsidRPr="00B8603E" w:rsidRDefault="008B5AA7" w:rsidP="00B8603E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جامع البيان في تأويل القرآن للإمام محمد بن جرير بن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يزيد بن كثير بن غالب الآملي، أبو جعفر الطبري ،224-310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هجري.(483/17).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</w:p>
  </w:footnote>
  <w:footnote w:id="31">
    <w:p w:rsidR="008B5AA7" w:rsidRPr="00B8603E" w:rsidRDefault="008B5AA7" w:rsidP="00B8603E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تفسير القرطبي للإمام القرطبي رحمه الله (18/283).</w:t>
      </w:r>
    </w:p>
  </w:footnote>
  <w:footnote w:id="32">
    <w:p w:rsidR="008B5AA7" w:rsidRPr="00B8603E" w:rsidRDefault="008B5AA7" w:rsidP="00B8603E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تفسير الفخر الرازي (17/128).</w:t>
      </w:r>
    </w:p>
  </w:footnote>
  <w:footnote w:id="33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hAnsi="Traditional Arabic" w:cs="Traditional Arabic"/>
          <w:color w:val="000000"/>
          <w:sz w:val="22"/>
          <w:szCs w:val="22"/>
          <w:rtl/>
        </w:rPr>
        <w:t>فتح الباري ، ج 13 / ص 70 ، ط دار المعرفة – بيروت</w:t>
      </w:r>
      <w:r w:rsidRPr="00B8603E">
        <w:rPr>
          <w:rFonts w:ascii="Traditional Arabic" w:hAnsi="Traditional Arabic" w:cs="Traditional Arabic"/>
          <w:color w:val="000000"/>
          <w:sz w:val="22"/>
          <w:szCs w:val="22"/>
        </w:rPr>
        <w:t xml:space="preserve"> .</w:t>
      </w:r>
    </w:p>
  </w:footnote>
  <w:footnote w:id="34">
    <w:p w:rsidR="008B5AA7" w:rsidRPr="00B8603E" w:rsidRDefault="008B5AA7" w:rsidP="004F69BC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تاريخ دمشق (105-104/58)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</w:p>
  </w:footnote>
  <w:footnote w:id="35">
    <w:p w:rsidR="008B5AA7" w:rsidRPr="00B8603E" w:rsidRDefault="008B5AA7" w:rsidP="004F69BC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المعرفة و التاريخ (426/3)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36">
    <w:p w:rsidR="008B5AA7" w:rsidRPr="00B8603E" w:rsidRDefault="008B5AA7" w:rsidP="004F69BC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البداية و النهاية (234-233/8)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</w:p>
  </w:footnote>
  <w:footnote w:id="37">
    <w:p w:rsidR="008B5AA7" w:rsidRPr="00B8603E" w:rsidRDefault="008B5AA7" w:rsidP="00B8603E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سؤال في يزيد لابن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تيمية(ص16)، و البداية و النهاية (8/224).</w:t>
      </w:r>
    </w:p>
  </w:footnote>
  <w:footnote w:id="38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B8603E">
        <w:rPr>
          <w:rFonts w:ascii="Traditional Arabic" w:hAnsi="Traditional Arabic" w:cs="Traditional Arabic"/>
          <w:sz w:val="22"/>
          <w:szCs w:val="22"/>
        </w:rPr>
        <w:t>-</w:t>
      </w: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انظر: كتاب يزيد بن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معاوية – حياته و عصره – للدكتور عمر سليمان العقيلي، (ص68-69) مع هامش رقم (94) و(103)، و كتاب صورة يزيد بن معاوية في الروايات الأدبية فريال بنت عبد الله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(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ص77-83) حيث ناقشت الموضوع بأسلوب علمي و ظهرت بنتيجة واحدة وهي عدم ثبوت صحة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واقعة الاستباحة للمدينة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39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B8603E">
        <w:rPr>
          <w:rFonts w:ascii="Traditional Arabic" w:hAnsi="Traditional Arabic" w:cs="Traditional Arabic"/>
          <w:sz w:val="22"/>
          <w:szCs w:val="22"/>
        </w:rPr>
        <w:t>-</w:t>
      </w: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انظر: منهاج السنة. (576-575/4)</w:t>
      </w:r>
    </w:p>
  </w:footnote>
  <w:footnote w:id="40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B8603E">
        <w:rPr>
          <w:rFonts w:ascii="Traditional Arabic" w:hAnsi="Traditional Arabic" w:cs="Traditional Arabic"/>
          <w:sz w:val="22"/>
          <w:szCs w:val="22"/>
        </w:rPr>
        <w:t>-</w:t>
      </w: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الطبري(495/5)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</w:p>
  </w:footnote>
  <w:footnote w:id="41">
    <w:p w:rsidR="008B5AA7" w:rsidRPr="00B8603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انظر: التهذيب (180/7)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، و البخاري مع الفتح (5/370-371)، و صحيح مسلم برقم (4077)، و أثر في مسند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أحمد (3/376)، و أورده الحافظ في الفتح (373/5)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42">
    <w:p w:rsidR="008B5AA7" w:rsidRPr="00272FE2" w:rsidRDefault="008B5AA7" w:rsidP="00971485">
      <w:pPr>
        <w:pStyle w:val="a3"/>
        <w:rPr>
          <w:sz w:val="22"/>
          <w:szCs w:val="22"/>
        </w:rPr>
      </w:pPr>
      <w:r w:rsidRPr="00B8603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8603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انظر: مواقف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المعارضة في خلافة يزيد لمحمد الشيباني (ص347-356). هذه وقعة الحرة , وكما قلنا أن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B8603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إستباحة يزيد بن معاوية للمدينة 3 أيام</w:t>
      </w:r>
      <w:r w:rsidRPr="00272FE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 xml:space="preserve"> هذه لا صحة لها , وإنما الحاصل وقوع معركة</w:t>
      </w:r>
      <w:r w:rsidRPr="00272FE2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272FE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في المدينة , ونحنُ لا نحب يزيد ولا نبغضهُ ولكنه من المسلمين نترحمُ عليه , ولهُ</w:t>
      </w:r>
      <w:r w:rsidRPr="00272FE2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272FE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ما له وعليه ما عليه وعليكم الإمتثال إلي قوله صلى الله عليه وسلم [ لا تسبوا</w:t>
      </w:r>
      <w:r w:rsidRPr="00272FE2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272FE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الاموات فإنهم أفضوا إلي ما قدموا إليه ] . والله الموفق والمعين ولا حول ولا قوة</w:t>
      </w:r>
      <w:r w:rsidRPr="00272FE2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272FE2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إلا بالله العلي العظيم</w:t>
      </w:r>
      <w:r w:rsidRPr="00272FE2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43">
    <w:p w:rsidR="008B5AA7" w:rsidRPr="0032711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مسند أبي يعلى الموصلي ،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تحقيق حسين أسد ، ح رقم 7175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44">
    <w:p w:rsidR="008B5AA7" w:rsidRPr="0032711E" w:rsidRDefault="008B5AA7" w:rsidP="0032711E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السلسلةالصحيحة للألباني ، ج 4 / ص 154 – ح رقم 1620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.</w:t>
      </w:r>
    </w:p>
  </w:footnote>
  <w:footnote w:id="45">
    <w:p w:rsidR="008B5AA7" w:rsidRPr="0032711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مصدر سابق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46">
    <w:p w:rsidR="008B5AA7" w:rsidRPr="0032711E" w:rsidRDefault="008B5AA7" w:rsidP="0032711E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ميزان الاعتدال للحافظ الذهبي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 xml:space="preserve"> (7/66)</w:t>
      </w:r>
      <w:r w:rsidRPr="0032711E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47">
    <w:p w:rsidR="008B5AA7" w:rsidRPr="0032711E" w:rsidRDefault="008B5AA7" w:rsidP="0032711E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معجم الشيوخ الكبير للحافظ الذهبي (1/478)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حديث رقم :299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48">
    <w:p w:rsidR="008B5AA7" w:rsidRPr="0032711E" w:rsidRDefault="008B5AA7" w:rsidP="0032711E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التدوين في أخبار قزوين للإمام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الرافعيحديث رقم: 1640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49">
    <w:p w:rsidR="008B5AA7" w:rsidRPr="0032711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العلل المتناهية لابن الجوزي رحمه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اللهتعالى حديث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رقم : 206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50">
    <w:p w:rsidR="008B5AA7" w:rsidRPr="0032711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صحيح مسلم ، 1 ، ص 69 ، ط دار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إحياء التراث العربي – بيروت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51">
    <w:p w:rsidR="008B5AA7" w:rsidRPr="0032711E" w:rsidRDefault="008B5AA7" w:rsidP="0032711E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فتح الباري لابن حجر العسقلاني (3/378)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52">
    <w:p w:rsidR="008B5AA7" w:rsidRPr="0032711E" w:rsidRDefault="008B5AA7" w:rsidP="0032711E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تحفة الأحوذي للإمام الأحوذي (2/71)</w:t>
      </w:r>
      <w:r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>.</w:t>
      </w:r>
    </w:p>
  </w:footnote>
  <w:footnote w:id="53">
    <w:p w:rsidR="008B5AA7" w:rsidRPr="0032711E" w:rsidRDefault="008B5AA7" w:rsidP="0032711E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مسند أبي يعلى الموصلي ، ح 7421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.</w:t>
      </w:r>
    </w:p>
  </w:footnote>
  <w:footnote w:id="54">
    <w:p w:rsidR="008B5AA7" w:rsidRPr="0032711E" w:rsidRDefault="008B5AA7" w:rsidP="0032711E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مسند الإمام أحمد بن حنبل تحقيق شعيب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الارنؤوط (4/420).</w:t>
      </w:r>
    </w:p>
  </w:footnote>
  <w:footnote w:id="55">
    <w:p w:rsidR="008B5AA7" w:rsidRPr="0032711E" w:rsidRDefault="008B5AA7" w:rsidP="0032711E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صحيح وضعيف سنن الترمذي للإمام الألباني (8/443)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56">
    <w:p w:rsidR="008B5AA7" w:rsidRPr="0032711E" w:rsidRDefault="008B5AA7" w:rsidP="0032711E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الكامل في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الضعفاء لابن عدي (2/146)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57">
    <w:p w:rsidR="008B5AA7" w:rsidRPr="0032711E" w:rsidRDefault="008B5AA7" w:rsidP="0032711E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عجم الطبراني الأوسط للإمام الطبراني (377/4)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58">
    <w:p w:rsidR="008B5AA7" w:rsidRPr="0032711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الأباطيل والمناكير والمشاهير للإمام الجوزقاني حديث رقم 218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59">
    <w:p w:rsidR="008B5AA7" w:rsidRPr="0032711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الأباطيل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والمناكير والمشاهير للإمام الجوزقاني حديث رقم 219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60">
    <w:p w:rsidR="008B5AA7" w:rsidRPr="0032711E" w:rsidRDefault="008B5AA7" w:rsidP="0032711E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البداية والنهاية لابن كثير ، ج 9 ، ص/251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طبعة دار هجر للطباعة والنشر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–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الجيزة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61">
    <w:p w:rsidR="008B5AA7" w:rsidRPr="0032711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العلل المتناهية لأبي الفرج ابن الجوزي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حديث رقم : 463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62">
    <w:p w:rsidR="008B5AA7" w:rsidRPr="0032711E" w:rsidRDefault="008B5AA7" w:rsidP="0032711E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الكامل في ضعفاء الرجال لابن عدي رحمه الله حديث رقم: 19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63">
    <w:p w:rsidR="008B5AA7" w:rsidRPr="0032711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دلائل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النبوة للبيهقي حديث رقم :2830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64">
    <w:p w:rsidR="008B5AA7" w:rsidRPr="0032711E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32711E">
        <w:rPr>
          <w:rFonts w:ascii="Traditional Arabic" w:hAnsi="Traditional Arabic" w:cs="Traditional Arabic"/>
          <w:sz w:val="22"/>
          <w:szCs w:val="22"/>
        </w:rPr>
        <w:t>-</w:t>
      </w:r>
      <w:r w:rsidRPr="0032711E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32711E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الأباطيل والمناكير والمشاهير للإمام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الجوزقاني حديث رقم :217</w:t>
      </w:r>
      <w:r w:rsidRPr="0032711E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65">
    <w:p w:rsidR="008B5AA7" w:rsidRPr="008B5AA7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صحيح وضعيف سنن أبي داوود للألباني ، ح رقم 4646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66">
    <w:p w:rsidR="008B5AA7" w:rsidRPr="008B5AA7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عون المعبود في شرح سنن أبي داود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للعظيم آبادي ص311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67">
    <w:p w:rsidR="008B5AA7" w:rsidRPr="008B5AA7" w:rsidRDefault="008B5AA7" w:rsidP="008B5AA7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منهاج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السنة النبوية في نقد كلام الشيعة القدرية لتقي الدين أبي العباس ابن تيمية الحراني (269/1)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.</w:t>
      </w:r>
    </w:p>
  </w:footnote>
  <w:footnote w:id="68">
    <w:p w:rsidR="008B5AA7" w:rsidRPr="008B5AA7" w:rsidRDefault="008B5AA7" w:rsidP="008B5AA7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المدينة المنورة فجر الإسلام (2/216، 217</w:t>
      </w:r>
      <w:r w:rsidRPr="008B5AA7">
        <w:rPr>
          <w:rFonts w:ascii="Traditional Arabic" w:hAnsi="Traditional Arabic" w:cs="Traditional Arabic"/>
          <w:sz w:val="22"/>
          <w:szCs w:val="22"/>
          <w:rtl/>
        </w:rPr>
        <w:t>).</w:t>
      </w:r>
    </w:p>
  </w:footnote>
  <w:footnote w:id="69">
    <w:p w:rsidR="008B5AA7" w:rsidRPr="008B5AA7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فجر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الإسلام، ص110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70">
    <w:p w:rsidR="008B5AA7" w:rsidRPr="008B5AA7" w:rsidRDefault="008B5AA7" w:rsidP="008B5AA7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المدينة المنورة فجر الإسلام (2/217</w:t>
      </w:r>
      <w:r w:rsidRPr="008B5AA7">
        <w:rPr>
          <w:rFonts w:ascii="Traditional Arabic" w:hAnsi="Traditional Arabic" w:cs="Traditional Arabic"/>
          <w:sz w:val="22"/>
          <w:szCs w:val="22"/>
          <w:rtl/>
        </w:rPr>
        <w:t>).</w:t>
      </w:r>
    </w:p>
  </w:footnote>
  <w:footnote w:id="71">
    <w:p w:rsidR="008B5AA7" w:rsidRPr="008B5AA7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كانت منزلا في الطريق بين العراق ومكة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72">
    <w:p w:rsidR="008B5AA7" w:rsidRPr="008B5AA7" w:rsidRDefault="008B5AA7" w:rsidP="008B5AA7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-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المدينة المنورة فجر الإسلام (217/2)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.</w:t>
      </w:r>
    </w:p>
  </w:footnote>
  <w:footnote w:id="73">
    <w:p w:rsidR="008B5AA7" w:rsidRPr="008B5AA7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البخاري، كتاب الزكاة، باب ما أدى زكاته، رقم 1406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74">
    <w:p w:rsidR="008B5AA7" w:rsidRPr="008B5AA7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فتح الباري (3/274</w:t>
      </w:r>
      <w:r w:rsidRPr="008B5AA7">
        <w:rPr>
          <w:rFonts w:ascii="Traditional Arabic" w:hAnsi="Traditional Arabic" w:cs="Traditional Arabic"/>
          <w:sz w:val="22"/>
          <w:szCs w:val="22"/>
          <w:rtl/>
        </w:rPr>
        <w:t>)</w:t>
      </w:r>
    </w:p>
  </w:footnote>
  <w:footnote w:id="75">
    <w:p w:rsidR="008B5AA7" w:rsidRPr="008B5AA7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المدينة المنورة فجر الإسلام، (219/2)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</w:p>
  </w:footnote>
  <w:footnote w:id="76">
    <w:p w:rsidR="008B5AA7" w:rsidRPr="008B5AA7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سير أعلام النبلاء (2/72) صحيح الإسناد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77">
    <w:p w:rsidR="008B5AA7" w:rsidRPr="0008081C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8081C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08081C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 xml:space="preserve">- </w:t>
      </w:r>
      <w:r w:rsidRPr="0008081C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الرضف: الحجارة المحماة، واحدها رضفة</w:t>
      </w:r>
      <w:r w:rsidRPr="0008081C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78">
    <w:p w:rsidR="008B5AA7" w:rsidRPr="0008081C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8081C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08081C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 xml:space="preserve">- </w:t>
      </w:r>
      <w:r w:rsidRPr="0008081C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نغض: العظم الدقيق الذي على</w:t>
      </w:r>
      <w:r w:rsidRPr="0008081C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08081C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طرف الكتف أو على أعلى الكتف</w:t>
      </w:r>
      <w:r w:rsidRPr="0008081C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79">
    <w:p w:rsidR="008B5AA7" w:rsidRPr="0008081C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8081C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08081C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 xml:space="preserve">- </w:t>
      </w:r>
      <w:r w:rsidRPr="0008081C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يتزلزل: يضطرب ويتحرك</w:t>
      </w:r>
      <w:r w:rsidRPr="0008081C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80">
    <w:p w:rsidR="008B5AA7" w:rsidRPr="0008081C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8081C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>
        <w:rPr>
          <w:rFonts w:ascii="Traditional Arabic" w:hAnsi="Traditional Arabic" w:cs="Traditional Arabic" w:hint="cs"/>
          <w:sz w:val="22"/>
          <w:szCs w:val="22"/>
          <w:rtl/>
        </w:rPr>
        <w:t xml:space="preserve">- </w:t>
      </w:r>
      <w:r w:rsidRPr="0008081C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08081C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البخاري، كتاب الزكاة، رقم (1407</w:t>
      </w:r>
      <w:r>
        <w:rPr>
          <w:rFonts w:ascii="Traditional Arabic" w:hAnsi="Traditional Arabic" w:cs="Traditional Arabic" w:hint="cs"/>
          <w:sz w:val="22"/>
          <w:szCs w:val="22"/>
          <w:rtl/>
        </w:rPr>
        <w:t>)</w:t>
      </w:r>
    </w:p>
  </w:footnote>
  <w:footnote w:id="81">
    <w:p w:rsidR="008B5AA7" w:rsidRPr="0008081C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8081C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08081C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 xml:space="preserve">- </w:t>
      </w:r>
      <w:r w:rsidRPr="0008081C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البخاري، كتاب الزكاة، رقم</w:t>
      </w:r>
      <w:r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 xml:space="preserve"> (1405)</w:t>
      </w:r>
      <w:r w:rsidRPr="0008081C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</w:p>
  </w:footnote>
  <w:footnote w:id="82">
    <w:p w:rsidR="008B5AA7" w:rsidRPr="0008081C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8081C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08081C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 xml:space="preserve">- </w:t>
      </w:r>
      <w:r w:rsidRPr="0008081C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فتح الباري (3/272</w:t>
      </w:r>
      <w:r>
        <w:rPr>
          <w:rFonts w:ascii="Traditional Arabic" w:hAnsi="Traditional Arabic" w:cs="Traditional Arabic" w:hint="cs"/>
          <w:sz w:val="22"/>
          <w:szCs w:val="22"/>
          <w:rtl/>
        </w:rPr>
        <w:t>)</w:t>
      </w:r>
    </w:p>
  </w:footnote>
  <w:footnote w:id="83">
    <w:p w:rsidR="008B5AA7" w:rsidRPr="0008081C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8081C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08081C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08081C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8)</w:t>
      </w:r>
      <w:r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-</w:t>
      </w:r>
      <w:r w:rsidRPr="0008081C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08081C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فتنة مقتل عثمان</w:t>
      </w:r>
      <w:r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 xml:space="preserve"> (107/1)</w:t>
      </w:r>
      <w:r w:rsidRPr="0008081C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</w:p>
  </w:footnote>
  <w:footnote w:id="84">
    <w:p w:rsidR="008B5AA7" w:rsidRPr="00BD11A5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>
        <w:rPr>
          <w:rFonts w:ascii="Traditional Arabic" w:hAnsi="Traditional Arabic" w:cs="Traditional Arabic"/>
          <w:sz w:val="22"/>
          <w:szCs w:val="22"/>
        </w:rPr>
        <w:t>-</w:t>
      </w:r>
      <w:r w:rsidRPr="00BD11A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D11A5">
        <w:rPr>
          <w:rFonts w:ascii="Traditional Arabic" w:hAnsi="Traditional Arabic" w:cs="Traditional Arabic"/>
          <w:sz w:val="22"/>
          <w:szCs w:val="22"/>
          <w:rtl/>
        </w:rPr>
        <w:t xml:space="preserve"> السقط من الكاتب.</w:t>
      </w:r>
    </w:p>
  </w:footnote>
  <w:footnote w:id="85">
    <w:p w:rsidR="008B5AA7" w:rsidRPr="00BD11A5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>
        <w:rPr>
          <w:rFonts w:ascii="Traditional Arabic" w:hAnsi="Traditional Arabic" w:cs="Traditional Arabic"/>
          <w:sz w:val="22"/>
          <w:szCs w:val="22"/>
        </w:rPr>
        <w:t>-</w:t>
      </w:r>
      <w:r w:rsidRPr="00BD11A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D11A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BD11A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فتح الباري (3/273). ([18]) المسند (5/125</w:t>
      </w:r>
      <w:r w:rsidRPr="00BD11A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).</w:t>
      </w:r>
    </w:p>
  </w:footnote>
  <w:footnote w:id="86">
    <w:p w:rsidR="008B5AA7" w:rsidRPr="00BD11A5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>
        <w:rPr>
          <w:rFonts w:ascii="Traditional Arabic" w:hAnsi="Traditional Arabic" w:cs="Traditional Arabic"/>
          <w:sz w:val="22"/>
          <w:szCs w:val="22"/>
        </w:rPr>
        <w:t>-</w:t>
      </w:r>
      <w:r w:rsidRPr="00BD11A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D11A5">
        <w:rPr>
          <w:rFonts w:ascii="Traditional Arabic" w:hAnsi="Traditional Arabic" w:cs="Traditional Arabic"/>
          <w:sz w:val="22"/>
          <w:szCs w:val="22"/>
          <w:rtl/>
        </w:rPr>
        <w:t xml:space="preserve"> السقط من الكاتب.</w:t>
      </w:r>
    </w:p>
  </w:footnote>
  <w:footnote w:id="87">
    <w:p w:rsidR="008B5AA7" w:rsidRPr="00BD11A5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>
        <w:rPr>
          <w:rFonts w:ascii="Traditional Arabic" w:hAnsi="Traditional Arabic" w:cs="Traditional Arabic"/>
          <w:sz w:val="22"/>
          <w:szCs w:val="22"/>
        </w:rPr>
        <w:t>-</w:t>
      </w:r>
      <w:r w:rsidRPr="00BD11A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D11A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BD11A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البخاري (1406). (4) الطبقات (4/227</w:t>
      </w:r>
      <w:r w:rsidRPr="00BD11A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).</w:t>
      </w:r>
    </w:p>
  </w:footnote>
  <w:footnote w:id="88">
    <w:p w:rsidR="008B5AA7" w:rsidRPr="00BD11A5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>
        <w:rPr>
          <w:rFonts w:ascii="Traditional Arabic" w:hAnsi="Traditional Arabic" w:cs="Traditional Arabic"/>
          <w:sz w:val="22"/>
          <w:szCs w:val="22"/>
        </w:rPr>
        <w:t>-</w:t>
      </w:r>
      <w:r w:rsidRPr="00BD11A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BD11A5">
        <w:rPr>
          <w:rFonts w:ascii="Traditional Arabic" w:hAnsi="Traditional Arabic" w:cs="Traditional Arabic"/>
          <w:sz w:val="22"/>
          <w:szCs w:val="22"/>
          <w:rtl/>
        </w:rPr>
        <w:t xml:space="preserve"> السقط من الكاتب.</w:t>
      </w:r>
    </w:p>
  </w:footnote>
  <w:footnote w:id="89">
    <w:p w:rsidR="008B5AA7" w:rsidRPr="008B5AA7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العواصم من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القواصم، ص77. (2) المصدر نفسه، ص79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90">
    <w:p w:rsidR="008B5AA7" w:rsidRPr="008B5AA7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السقط من الكاتب.</w:t>
      </w:r>
    </w:p>
  </w:footnote>
  <w:footnote w:id="91">
    <w:p w:rsidR="008B5AA7" w:rsidRPr="008B5AA7" w:rsidRDefault="008B5AA7" w:rsidP="00BD11A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المدينة المنورة فجر الإسلام (223/2)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</w:p>
  </w:footnote>
  <w:footnote w:id="92">
    <w:p w:rsidR="008B5AA7" w:rsidRPr="008B5AA7" w:rsidRDefault="008B5AA7" w:rsidP="008B5AA7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البخاري، كتاب العلم، باب العلم قبل القول والعمل (1/29)</w:t>
      </w:r>
    </w:p>
  </w:footnote>
  <w:footnote w:id="93">
    <w:p w:rsidR="008B5AA7" w:rsidRPr="008B5AA7" w:rsidRDefault="008B5AA7" w:rsidP="008B5AA7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المدينة المنورة فجر الإسلام (2/224)</w:t>
      </w:r>
    </w:p>
  </w:footnote>
  <w:footnote w:id="94">
    <w:p w:rsidR="008B5AA7" w:rsidRPr="008B5AA7" w:rsidRDefault="008B5AA7" w:rsidP="00BD11A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تاريخ الطبري (286/5)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</w:p>
  </w:footnote>
  <w:footnote w:id="95">
    <w:p w:rsidR="008B5AA7" w:rsidRPr="008B5AA7" w:rsidRDefault="008B5AA7" w:rsidP="008B5AA7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المصدر نفسه (5/288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96">
    <w:p w:rsidR="008B5AA7" w:rsidRPr="008B5AA7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تاريخ المدينة، ابن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شبة، ص(1037)، إسناده صحيح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97">
    <w:p w:rsidR="008B5AA7" w:rsidRPr="008B5AA7" w:rsidRDefault="008B5AA7" w:rsidP="008B5AA7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فتنة مقتل عثمان (1/110).</w:t>
      </w:r>
    </w:p>
  </w:footnote>
  <w:footnote w:id="98">
    <w:p w:rsidR="008B5AA7" w:rsidRPr="008B5AA7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تاريخ المدينة، ص1036، 1037، إسناده حسن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99">
    <w:p w:rsidR="008B5AA7" w:rsidRPr="008B5AA7" w:rsidRDefault="008B5AA7" w:rsidP="008B5AA7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الطبقات،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لابن سعد (4/226، 227).</w:t>
      </w:r>
    </w:p>
  </w:footnote>
  <w:footnote w:id="100">
    <w:p w:rsidR="008B5AA7" w:rsidRPr="008B5AA7" w:rsidRDefault="008B5AA7" w:rsidP="008B5AA7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6، 7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فتنة مقتل عثمان (1/111).</w:t>
      </w:r>
    </w:p>
  </w:footnote>
  <w:footnote w:id="101">
    <w:p w:rsidR="008B5AA7" w:rsidRPr="008B5AA7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السقط من الكاتب.</w:t>
      </w:r>
    </w:p>
  </w:footnote>
  <w:footnote w:id="102">
    <w:p w:rsidR="008B5AA7" w:rsidRPr="008B5AA7" w:rsidRDefault="008B5AA7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السقط من الكاتب.</w:t>
      </w:r>
    </w:p>
  </w:footnote>
  <w:footnote w:id="103">
    <w:p w:rsidR="008B5AA7" w:rsidRPr="008B5AA7" w:rsidRDefault="008B5AA7" w:rsidP="008B5AA7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8B5AA7">
        <w:rPr>
          <w:rFonts w:ascii="Traditional Arabic" w:hAnsi="Traditional Arabic" w:cs="Traditional Arabic"/>
          <w:sz w:val="22"/>
          <w:szCs w:val="22"/>
        </w:rPr>
        <w:t>-</w:t>
      </w:r>
      <w:r w:rsidRPr="008B5AA7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Pr="008B5AA7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8B5AA7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منهاج السنة لابن تيمية (6/183).</w:t>
      </w:r>
    </w:p>
  </w:footnote>
  <w:footnote w:id="104">
    <w:p w:rsidR="008B5AA7" w:rsidRPr="00907AB1" w:rsidRDefault="00907AB1" w:rsidP="00BD11A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المصدر نفسه (355-271/6 355-271/6)</w:t>
      </w:r>
    </w:p>
  </w:footnote>
  <w:footnote w:id="105">
    <w:p w:rsidR="008B5AA7" w:rsidRPr="00907AB1" w:rsidRDefault="00907AB1" w:rsidP="00BD11A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)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11تاريخ المدينة (1037) إسناده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صحيح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06">
    <w:p w:rsidR="008B5AA7" w:rsidRPr="00907AB1" w:rsidRDefault="00907AB1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السقط من الكاتب.</w:t>
      </w:r>
    </w:p>
  </w:footnote>
  <w:footnote w:id="107">
    <w:p w:rsidR="008B5AA7" w:rsidRPr="00907AB1" w:rsidRDefault="00907AB1" w:rsidP="00907AB1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البخاري كتاب الزكاة رقم (1406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>).</w:t>
      </w:r>
    </w:p>
  </w:footnote>
  <w:footnote w:id="108">
    <w:p w:rsidR="008B5AA7" w:rsidRPr="00907AB1" w:rsidRDefault="00907AB1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عائشة والسياسة،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سعيد الأفغاني، ص60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09">
    <w:p w:rsidR="008B5AA7" w:rsidRPr="00907AB1" w:rsidRDefault="00907AB1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السقط من الكاتب.</w:t>
      </w:r>
    </w:p>
  </w:footnote>
  <w:footnote w:id="110">
    <w:p w:rsidR="008B5AA7" w:rsidRPr="00907AB1" w:rsidRDefault="00907AB1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السقط من الكاتب.</w:t>
      </w:r>
    </w:p>
  </w:footnote>
  <w:footnote w:id="111">
    <w:p w:rsidR="008B5AA7" w:rsidRPr="00907AB1" w:rsidRDefault="00907AB1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السقط من الكاتب.</w:t>
      </w:r>
    </w:p>
  </w:footnote>
  <w:footnote w:id="112">
    <w:p w:rsidR="008B5AA7" w:rsidRPr="00907AB1" w:rsidRDefault="00907AB1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عائشة والسياسة، ص60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13">
    <w:p w:rsidR="008B5AA7" w:rsidRPr="00907AB1" w:rsidRDefault="00907AB1" w:rsidP="00BD11A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تاريخ الطبري (285/5)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</w:p>
  </w:footnote>
  <w:footnote w:id="114">
    <w:p w:rsidR="008B5AA7" w:rsidRPr="00907AB1" w:rsidRDefault="00907AB1" w:rsidP="00907AB1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البداية والنهاية ( 7/170-180 7/170-180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>)</w:t>
      </w:r>
    </w:p>
  </w:footnote>
  <w:footnote w:id="115">
    <w:p w:rsidR="008B5AA7" w:rsidRPr="00907AB1" w:rsidRDefault="00907AB1" w:rsidP="00907AB1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البخاري، رقم (1406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>)</w:t>
      </w:r>
    </w:p>
  </w:footnote>
  <w:footnote w:id="116">
    <w:p w:rsidR="008B5AA7" w:rsidRPr="00907AB1" w:rsidRDefault="00907AB1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عبد الله بن سبأ وأثره في أحداث الفتنة،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سليمان العودة، ص51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17">
    <w:p w:rsidR="008B5AA7" w:rsidRPr="00907AB1" w:rsidRDefault="00907AB1" w:rsidP="00907AB1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تاريخ الطبري (5/285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>)</w:t>
      </w:r>
    </w:p>
  </w:footnote>
  <w:footnote w:id="118">
    <w:p w:rsidR="008B5AA7" w:rsidRPr="00907AB1" w:rsidRDefault="00907AB1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المدينة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المنورة، فجر الإسلام (2/225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).</w:t>
      </w:r>
    </w:p>
  </w:footnote>
  <w:footnote w:id="119">
    <w:p w:rsidR="008B5AA7" w:rsidRPr="00907AB1" w:rsidRDefault="00907AB1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أحداث الفتنة الأولى بين الصحابة في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ضوء قواعد الجرح والتعديل، د. عبد العزيز دخان، ص174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20">
    <w:p w:rsidR="008B5AA7" w:rsidRPr="00907AB1" w:rsidRDefault="00907AB1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المصدر نفسه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,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ص174. ([53]) تلوم على بعيره: تمهل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21">
    <w:p w:rsidR="008B5AA7" w:rsidRPr="00907AB1" w:rsidRDefault="00907AB1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السقط من الكاتب.</w:t>
      </w:r>
    </w:p>
  </w:footnote>
  <w:footnote w:id="122">
    <w:p w:rsidR="008B5AA7" w:rsidRPr="00907AB1" w:rsidRDefault="00907AB1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كن أبا ذر: لفظه لفظ الأمر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ومعناه الدعاء، أرجو الله أن تكون أبا ذر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23">
    <w:p w:rsidR="008B5AA7" w:rsidRPr="00907AB1" w:rsidRDefault="00907AB1" w:rsidP="00907AB1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السيرة النبوية، لابن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هشام (4/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17)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24">
    <w:p w:rsidR="008B5AA7" w:rsidRPr="00907AB1" w:rsidRDefault="00907AB1" w:rsidP="00907AB1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المصدر نفسه (4/478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).</w:t>
      </w:r>
    </w:p>
  </w:footnote>
  <w:footnote w:id="125">
    <w:p w:rsidR="008B5AA7" w:rsidRPr="00907AB1" w:rsidRDefault="00907AB1" w:rsidP="0097148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التمهيد والبيان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في مقتل الشهيد عثمان، ص87، 88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26">
    <w:p w:rsidR="008B5AA7" w:rsidRPr="00907AB1" w:rsidRDefault="00907AB1" w:rsidP="00907AB1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تاريخ الطبري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 xml:space="preserve"> (314/5)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</w:p>
  </w:footnote>
  <w:footnote w:id="127">
    <w:p w:rsidR="008B5AA7" w:rsidRPr="00907AB1" w:rsidRDefault="00907AB1" w:rsidP="00BD11A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مسند أبي يعلى الموصلي ، ح رقم 6523 ، ج 11 ،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 xml:space="preserve"> </w:t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>ص 402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 xml:space="preserve"> </w:t>
      </w:r>
    </w:p>
  </w:footnote>
  <w:footnote w:id="128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سير أعلام النبلاء للحافظ الذهبي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 xml:space="preserve"> </w:t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>ترجمة مروان بن الحكم ص467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>.</w:t>
      </w:r>
    </w:p>
  </w:footnote>
  <w:footnote w:id="129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المعجم الصغير للإمام الطبراني حديث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 xml:space="preserve"> </w:t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>رقم 1104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 xml:space="preserve"> .</w:t>
      </w:r>
    </w:p>
  </w:footnote>
  <w:footnote w:id="130">
    <w:p w:rsidR="008B5AA7" w:rsidRPr="00907AB1" w:rsidRDefault="00907AB1" w:rsidP="00BD11A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مجمع الزوائد للهيثمي حديث رقم9230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>.</w:t>
      </w:r>
    </w:p>
  </w:footnote>
  <w:footnote w:id="131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طريق أبي هريرة مجمع الزوائد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 xml:space="preserve"> </w:t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>الهيثمي حديث 9232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 xml:space="preserve"> .</w:t>
      </w:r>
    </w:p>
  </w:footnote>
  <w:footnote w:id="132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تاريخ الإسلام للحافظ الذهبي حديث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 xml:space="preserve"> </w:t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>رقم 2000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 xml:space="preserve"> .</w:t>
      </w:r>
    </w:p>
  </w:footnote>
  <w:footnote w:id="133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تاريخ الإسلام للحافظ الذهبي حديث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 xml:space="preserve"> </w:t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>رقم 2001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 xml:space="preserve"> .</w:t>
      </w:r>
    </w:p>
  </w:footnote>
  <w:footnote w:id="134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تاريخ الإسلام للحافظ الذهبي حديث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 xml:space="preserve"> </w:t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>رقم 367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 xml:space="preserve"> .</w:t>
      </w:r>
    </w:p>
  </w:footnote>
  <w:footnote w:id="135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النهاية في غريب الحديث والأثر لأبن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 xml:space="preserve"> </w:t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>الأثير ص 108</w:t>
      </w:r>
      <w:r w:rsidR="008B5AA7" w:rsidRPr="00907AB1">
        <w:rPr>
          <w:rFonts w:ascii="Traditional Arabic" w:hAnsi="Traditional Arabic" w:cs="Traditional Arabic"/>
          <w:sz w:val="22"/>
          <w:szCs w:val="22"/>
        </w:rPr>
        <w:t xml:space="preserve"> ...</w:t>
      </w:r>
    </w:p>
  </w:footnote>
  <w:footnote w:id="136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 xml:space="preserve"> </w:t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>سير أعلام النبلاء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 xml:space="preserve"> (4/389)</w:t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137">
    <w:p w:rsidR="008B5AA7" w:rsidRPr="00907AB1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907AB1" w:rsidRPr="00907AB1">
        <w:rPr>
          <w:rFonts w:ascii="Traditional Arabic" w:hAnsi="Traditional Arabic" w:cs="Traditional Arabic"/>
          <w:sz w:val="22"/>
          <w:szCs w:val="22"/>
          <w:rtl/>
        </w:rPr>
        <w:t>-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(20/386)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138">
    <w:p w:rsidR="008B5AA7" w:rsidRPr="00907AB1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907AB1" w:rsidRPr="00907AB1">
        <w:rPr>
          <w:rFonts w:ascii="Traditional Arabic" w:hAnsi="Traditional Arabic" w:cs="Traditional Arabic"/>
          <w:sz w:val="22"/>
          <w:szCs w:val="22"/>
          <w:rtl/>
        </w:rPr>
        <w:t>-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(8/385)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139">
    <w:p w:rsidR="008B5AA7" w:rsidRPr="00907AB1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907AB1" w:rsidRPr="00907AB1">
        <w:rPr>
          <w:rFonts w:ascii="Traditional Arabic" w:hAnsi="Traditional Arabic" w:cs="Traditional Arabic"/>
          <w:sz w:val="22"/>
          <w:szCs w:val="22"/>
          <w:rtl/>
        </w:rPr>
        <w:t>-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(1/39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>).</w:t>
      </w:r>
    </w:p>
  </w:footnote>
  <w:footnote w:id="140">
    <w:p w:rsidR="008B5AA7" w:rsidRPr="00907AB1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907AB1" w:rsidRPr="00907AB1">
        <w:rPr>
          <w:rFonts w:ascii="Traditional Arabic" w:hAnsi="Traditional Arabic" w:cs="Traditional Arabic"/>
          <w:sz w:val="22"/>
          <w:szCs w:val="22"/>
          <w:rtl/>
        </w:rPr>
        <w:t>-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 xml:space="preserve"> سير أعلام النبلاء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 xml:space="preserve"> (4/386)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141">
    <w:p w:rsidR="008B5AA7" w:rsidRPr="00907AB1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907AB1" w:rsidRPr="00907AB1">
        <w:rPr>
          <w:rFonts w:ascii="Traditional Arabic" w:hAnsi="Traditional Arabic" w:cs="Traditional Arabic"/>
          <w:sz w:val="22"/>
          <w:szCs w:val="22"/>
          <w:rtl/>
        </w:rPr>
        <w:t>-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سير أعلام النبلاء 3 / 477</w:t>
      </w:r>
    </w:p>
  </w:footnote>
  <w:footnote w:id="142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(3/109)</w:t>
      </w:r>
    </w:p>
  </w:footnote>
  <w:footnote w:id="143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(2/195)</w:t>
      </w:r>
    </w:p>
  </w:footnote>
  <w:footnote w:id="144">
    <w:p w:rsidR="008B5AA7" w:rsidRPr="00907AB1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907AB1" w:rsidRPr="00907AB1">
        <w:rPr>
          <w:rFonts w:ascii="Traditional Arabic" w:hAnsi="Traditional Arabic" w:cs="Traditional Arabic"/>
          <w:sz w:val="22"/>
          <w:szCs w:val="22"/>
          <w:rtl/>
        </w:rPr>
        <w:t>-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(4|1172)</w:t>
      </w:r>
    </w:p>
  </w:footnote>
  <w:footnote w:id="145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(3|418 #5593 ط. عطا) (4|452 #5646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ط. علوش)</w:t>
      </w:r>
    </w:p>
  </w:footnote>
  <w:footnote w:id="146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(ص50)</w:t>
      </w:r>
    </w:p>
  </w:footnote>
  <w:footnote w:id="147">
    <w:p w:rsidR="008B5AA7" w:rsidRPr="00907AB1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907AB1" w:rsidRPr="00907AB1">
        <w:rPr>
          <w:rFonts w:ascii="Traditional Arabic" w:hAnsi="Traditional Arabic" w:cs="Traditional Arabic"/>
          <w:sz w:val="22"/>
          <w:szCs w:val="22"/>
          <w:rtl/>
        </w:rPr>
        <w:t>-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(1/442)</w:t>
      </w:r>
    </w:p>
  </w:footnote>
  <w:footnote w:id="148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(3/477)</w:t>
      </w:r>
    </w:p>
  </w:footnote>
  <w:footnote w:id="149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 ج44 ص 123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حديث 15 - باب 21 أحوال أهل زمانه وعشائره وأصحابه (ع )</w:t>
      </w:r>
    </w:p>
  </w:footnote>
  <w:footnote w:id="150">
    <w:p w:rsidR="008B5AA7" w:rsidRPr="00907AB1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907AB1" w:rsidRPr="00907AB1">
        <w:rPr>
          <w:rFonts w:ascii="Traditional Arabic" w:hAnsi="Traditional Arabic" w:cs="Traditional Arabic"/>
          <w:sz w:val="22"/>
          <w:szCs w:val="22"/>
          <w:rtl/>
        </w:rPr>
        <w:t>-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منهاج السنة 6/245</w:t>
      </w:r>
      <w:r w:rsidR="00907AB1">
        <w:rPr>
          <w:rFonts w:ascii="Traditional Arabic" w:hAnsi="Traditional Arabic" w:cs="Traditional Arabic" w:hint="cs"/>
          <w:sz w:val="22"/>
          <w:szCs w:val="22"/>
          <w:rtl/>
        </w:rPr>
        <w:t>.</w:t>
      </w:r>
    </w:p>
  </w:footnote>
  <w:footnote w:id="151">
    <w:p w:rsidR="008B5AA7" w:rsidRPr="00907AB1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907AB1" w:rsidRPr="00907AB1">
        <w:rPr>
          <w:rFonts w:ascii="Traditional Arabic" w:hAnsi="Traditional Arabic" w:cs="Traditional Arabic"/>
          <w:sz w:val="22"/>
          <w:szCs w:val="22"/>
          <w:rtl/>
        </w:rPr>
        <w:t>-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الكفاية " (ص/21)</w:t>
      </w:r>
      <w:r w:rsidR="00907AB1">
        <w:rPr>
          <w:rFonts w:ascii="Traditional Arabic" w:hAnsi="Traditional Arabic" w:cs="Traditional Arabic" w:hint="cs"/>
          <w:sz w:val="22"/>
          <w:szCs w:val="22"/>
          <w:rtl/>
        </w:rPr>
        <w:t>.</w:t>
      </w:r>
    </w:p>
  </w:footnote>
  <w:footnote w:id="152">
    <w:p w:rsidR="008B5AA7" w:rsidRPr="00907AB1" w:rsidRDefault="00907AB1" w:rsidP="00907AB1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>(225/3)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.</w:t>
      </w:r>
    </w:p>
  </w:footnote>
  <w:footnote w:id="153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(3|225)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154">
    <w:p w:rsidR="008B5AA7" w:rsidRPr="00907AB1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907AB1" w:rsidRPr="00907AB1">
        <w:rPr>
          <w:rFonts w:ascii="Traditional Arabic" w:hAnsi="Traditional Arabic" w:cs="Traditional Arabic"/>
          <w:sz w:val="22"/>
          <w:szCs w:val="22"/>
          <w:rtl/>
        </w:rPr>
        <w:t>-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 xml:space="preserve"> (15/118)</w:t>
      </w:r>
      <w:r w:rsidR="00907AB1" w:rsidRPr="00907AB1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155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 xml:space="preserve"> (57/250)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156">
    <w:p w:rsidR="008B5AA7" w:rsidRPr="00907AB1" w:rsidRDefault="00907AB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(2|141)</w:t>
      </w:r>
      <w:r w:rsidRPr="00907AB1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157">
    <w:p w:rsidR="008B5AA7" w:rsidRPr="00907AB1" w:rsidRDefault="00907AB1" w:rsidP="00907AB1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البلاذري أنساب الأشراف (4/300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).</w:t>
      </w:r>
    </w:p>
  </w:footnote>
  <w:footnote w:id="158">
    <w:p w:rsidR="008B5AA7" w:rsidRPr="00907AB1" w:rsidRDefault="00907AB1" w:rsidP="00907AB1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ابن سعد في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الطبقة الخامسة (ص 370) والطبري (5/343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).</w:t>
      </w:r>
    </w:p>
  </w:footnote>
  <w:footnote w:id="159">
    <w:p w:rsidR="008B5AA7" w:rsidRPr="00907AB1" w:rsidRDefault="00907AB1" w:rsidP="00907AB1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907AB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907AB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907AB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البلاذري (4/301) والبداية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والنهاية (9/151</w:t>
      </w:r>
      <w:r w:rsidRPr="00907AB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).</w:t>
      </w:r>
    </w:p>
  </w:footnote>
  <w:footnote w:id="160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أنساب الأشراف (4/304) و الطبري (5/475) من طريق أبي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مخنف (أي أسناده ضعيف</w:t>
      </w:r>
    </w:p>
  </w:footnote>
  <w:footnote w:id="161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البلاذري (4/304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).</w:t>
      </w:r>
    </w:p>
  </w:footnote>
  <w:footnote w:id="162">
    <w:p w:rsidR="008B5AA7" w:rsidRPr="000C0BB5" w:rsidRDefault="000C0BB5" w:rsidP="00907AB1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الأزرقي أخبار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مكة (1/201</w:t>
      </w:r>
      <w:r w:rsidR="00907AB1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).</w:t>
      </w:r>
    </w:p>
  </w:footnote>
  <w:footnote w:id="163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البلاذري (4/303-304) عن المدائني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64">
    <w:p w:rsidR="008B5AA7" w:rsidRPr="000C0BB5" w:rsidRDefault="000C0BB5" w:rsidP="008B08C5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البلاذري (304/4)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و الفاكهي في أخبار مكة (2/351) بإسناد حسن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65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الآحاد والمثاني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لابن أبي عاصم (1/416) بسند صحيح. و تاريخ خليفة (ص 251) بإسناد حسن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66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البلاذري ( 4/308)، و الآزرقي في أخبار مكة (1/201) بسند رجاله ثقات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67">
    <w:p w:rsidR="008B5AA7" w:rsidRPr="000C0BB5" w:rsidRDefault="000C0BB5" w:rsidP="00907AB1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البلاذري (4/338</w:t>
      </w:r>
      <w:r w:rsidR="00907AB1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).</w:t>
      </w:r>
    </w:p>
  </w:footnote>
  <w:footnote w:id="168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قيل إنما احترقت لأن أهل المسجد جعلوا يوقدون النار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و هم حول الكعبة فعلقت النار فى بعض أستار الكعبة فسرت إلى أخشابها و سقوفها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فاحترقت. و قيل إنما احترقت لأن ابن الزبير سمع التكبير على بعض جبال مكة في ليلة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ظلماء فظن أنهم أهل الشام، فرفعت نار على رمح لينظرو من هؤلاء الذين على الجبل،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فأطارت الريح شررة من رأس الرمح إلى ما بين الركن اليمانى و الأسود من الكعبة،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فعلقت فى أستارها و أخشابها فاحترقت و اسودَّ الرُّكن و انصدع في ثلاثة أمكنةٍ منه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.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إنظر تفصيل ذلك في البداية و النهاية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69">
    <w:p w:rsidR="008B5AA7" w:rsidRPr="003B21D4" w:rsidRDefault="008B5AA7" w:rsidP="00437862">
      <w:pPr>
        <w:pStyle w:val="a3"/>
        <w:rPr>
          <w:sz w:val="22"/>
          <w:szCs w:val="22"/>
        </w:rPr>
      </w:pPr>
      <w:r w:rsidRPr="003B21D4">
        <w:rPr>
          <w:rStyle w:val="a4"/>
          <w:sz w:val="22"/>
          <w:szCs w:val="22"/>
        </w:rPr>
        <w:footnoteRef/>
      </w:r>
      <w:r w:rsidRPr="003B21D4">
        <w:rPr>
          <w:sz w:val="22"/>
          <w:szCs w:val="22"/>
          <w:rtl/>
        </w:rPr>
        <w:t xml:space="preserve"> 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خضعت له حمص و قنسرين و فلسطين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. 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بل كادت دمشق نفسها تخضع له لو أحسن التدبير، أو لو كانت له شوكة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تحميه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70">
    <w:p w:rsidR="008B5AA7" w:rsidRPr="003B21D4" w:rsidRDefault="008B5AA7" w:rsidP="00437862">
      <w:pPr>
        <w:pStyle w:val="a3"/>
        <w:rPr>
          <w:sz w:val="22"/>
          <w:szCs w:val="22"/>
        </w:rPr>
      </w:pPr>
      <w:r w:rsidRPr="003B21D4">
        <w:rPr>
          <w:rStyle w:val="a4"/>
          <w:sz w:val="22"/>
          <w:szCs w:val="22"/>
        </w:rPr>
        <w:footnoteRef/>
      </w:r>
      <w:r w:rsidRPr="003B21D4">
        <w:rPr>
          <w:sz w:val="22"/>
          <w:szCs w:val="22"/>
          <w:rtl/>
        </w:rPr>
        <w:t xml:space="preserve"> 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بايعه الخوارج لأنهم أرادو فرصة لإحداث فتنة و سفك دماء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المسلمين. فلمّا ظنو أن الأمر سيستتب له خرجو عليه و قاتلوه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71">
    <w:p w:rsidR="008B5AA7" w:rsidRDefault="008B5AA7" w:rsidP="00437862">
      <w:pPr>
        <w:pStyle w:val="a3"/>
        <w:rPr>
          <w:rtl/>
        </w:rPr>
      </w:pPr>
      <w:r>
        <w:rPr>
          <w:rStyle w:val="a4"/>
        </w:rPr>
        <w:footnoteRef/>
      </w:r>
      <w:r>
        <w:rPr>
          <w:rtl/>
        </w:rPr>
        <w:t xml:space="preserve"> </w:t>
      </w:r>
      <w:r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و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هم قتلة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الحسين لعنهم الله، لأنهم خافو أنه إذا استقرت أمور المسلمين أن ينالهم القصاص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. 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فتأمّل مشابهتم لقتلة عثمان الذين أثارو الفتنة حتى لا ينالهم القصاص. و لكن هيهات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. 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فقد نالهم القصاص في الدنيا و الموعد عند ربّ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العالمين</w:t>
      </w:r>
      <w:r w:rsidRPr="003B21D4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72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مصنف ابن أبي شيبة (15/80) بسند صحيح، وابن سعد في الطبقة الخامسة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(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ص472) بسند صحيح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73">
    <w:p w:rsidR="008B5AA7" w:rsidRPr="000C0BB5" w:rsidRDefault="000C0BB5" w:rsidP="008B08C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البخاري مع الفتح (8/32)، والمسند (57/8)</w:t>
      </w:r>
    </w:p>
  </w:footnote>
  <w:footnote w:id="174">
    <w:p w:rsidR="008B5AA7" w:rsidRPr="000C0BB5" w:rsidRDefault="000C0BB5" w:rsidP="000C0BB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الذهبي في تاريخ الإسلام (ص 465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).</w:t>
      </w:r>
    </w:p>
  </w:footnote>
  <w:footnote w:id="175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مسلم بشرح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النووي (16/98)، و ابن سعد الطبقة الخامسة (ص 517-518) والحاكم (3/553) بأسانيد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صحيحة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76">
    <w:p w:rsidR="008B5AA7" w:rsidRPr="008B08C5" w:rsidRDefault="000C0BB5" w:rsidP="000C0BB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>
        <w:rPr>
          <w:rFonts w:ascii="Traditional Arabic" w:hAnsi="Traditional Arabic" w:cs="Traditional Arabic"/>
          <w:sz w:val="22"/>
          <w:szCs w:val="22"/>
        </w:rPr>
        <w:t>-</w:t>
      </w:r>
      <w:r w:rsidR="008B5AA7" w:rsidRPr="008B08C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8B08C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البخاري مع الفتح (8/177</w:t>
      </w:r>
      <w:r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>).</w:t>
      </w:r>
    </w:p>
  </w:footnote>
  <w:footnote w:id="177">
    <w:p w:rsidR="008B5AA7" w:rsidRPr="008B08C5" w:rsidRDefault="000C0BB5" w:rsidP="008B08C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>
        <w:rPr>
          <w:rFonts w:ascii="Traditional Arabic" w:hAnsi="Traditional Arabic" w:cs="Traditional Arabic"/>
          <w:sz w:val="22"/>
          <w:szCs w:val="22"/>
        </w:rPr>
        <w:t>-</w:t>
      </w:r>
      <w:r w:rsidR="008B5AA7" w:rsidRPr="008B08C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8B08C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مصنف عبد الرزاق (برقم</w:t>
      </w:r>
      <w:r w:rsidR="008B5AA7"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 xml:space="preserve"> 20985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 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بسند صحيح، و الآحاد والمثاني لابن أبي عاصم (1/378) بسند صحيح، و الطبري</w:t>
      </w:r>
      <w:r w:rsidR="008B5AA7"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 xml:space="preserve"> (337/5)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بسند حسن، و الطبراني في الكبير (5/337) بسند صحيح</w:t>
      </w:r>
    </w:p>
  </w:footnote>
  <w:footnote w:id="178">
    <w:p w:rsidR="008B5AA7" w:rsidRPr="008B08C5" w:rsidRDefault="000C0BB5" w:rsidP="000C0BB5">
      <w:pPr>
        <w:pStyle w:val="a3"/>
        <w:rPr>
          <w:rFonts w:ascii="Traditional Arabic" w:hAnsi="Traditional Arabic" w:cs="Traditional Arabic"/>
          <w:sz w:val="22"/>
          <w:szCs w:val="22"/>
        </w:rPr>
      </w:pPr>
      <w:r>
        <w:rPr>
          <w:rFonts w:ascii="Traditional Arabic" w:hAnsi="Traditional Arabic" w:cs="Traditional Arabic"/>
          <w:sz w:val="22"/>
          <w:szCs w:val="22"/>
        </w:rPr>
        <w:t>-</w:t>
      </w:r>
      <w:r w:rsidR="008B5AA7" w:rsidRPr="008B08C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8B08C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المسند</w:t>
      </w:r>
      <w:r w:rsidR="008B5AA7"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 xml:space="preserve"> (23/4)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و (5/26) و (6/344</w:t>
      </w:r>
      <w:r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>).</w:t>
      </w:r>
    </w:p>
  </w:footnote>
  <w:footnote w:id="179">
    <w:p w:rsidR="008B5AA7" w:rsidRPr="008B08C5" w:rsidRDefault="000C0BB5" w:rsidP="000C0BB5">
      <w:pPr>
        <w:pStyle w:val="a3"/>
        <w:rPr>
          <w:rFonts w:ascii="Traditional Arabic" w:hAnsi="Traditional Arabic" w:cs="Traditional Arabic"/>
          <w:sz w:val="22"/>
          <w:szCs w:val="22"/>
        </w:rPr>
      </w:pPr>
      <w:r>
        <w:rPr>
          <w:rFonts w:ascii="Traditional Arabic" w:hAnsi="Traditional Arabic" w:cs="Traditional Arabic"/>
          <w:sz w:val="22"/>
          <w:szCs w:val="22"/>
        </w:rPr>
        <w:t>-</w:t>
      </w:r>
      <w:r w:rsidR="008B5AA7" w:rsidRPr="008B08C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8B08C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البخاري مع الفتح (8/177</w:t>
      </w:r>
      <w:r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>).</w:t>
      </w:r>
    </w:p>
  </w:footnote>
  <w:footnote w:id="180">
    <w:p w:rsidR="008B5AA7" w:rsidRPr="008B08C5" w:rsidRDefault="000C0BB5" w:rsidP="000C0BB5">
      <w:pPr>
        <w:pStyle w:val="a3"/>
        <w:rPr>
          <w:rFonts w:ascii="Traditional Arabic" w:hAnsi="Traditional Arabic" w:cs="Traditional Arabic"/>
          <w:sz w:val="22"/>
          <w:szCs w:val="22"/>
        </w:rPr>
      </w:pPr>
      <w:r>
        <w:rPr>
          <w:rFonts w:ascii="Traditional Arabic" w:hAnsi="Traditional Arabic" w:cs="Traditional Arabic"/>
          <w:sz w:val="22"/>
          <w:szCs w:val="22"/>
        </w:rPr>
        <w:t>-</w:t>
      </w:r>
      <w:r w:rsidR="008B5AA7" w:rsidRPr="008B08C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8B08C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البخاري مع الفتح (13/74</w:t>
      </w:r>
      <w:r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>).</w:t>
      </w:r>
    </w:p>
  </w:footnote>
  <w:footnote w:id="181">
    <w:p w:rsidR="008B5AA7" w:rsidRPr="008B08C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</w:rPr>
      </w:pPr>
      <w:r>
        <w:rPr>
          <w:rFonts w:ascii="Traditional Arabic" w:hAnsi="Traditional Arabic" w:cs="Traditional Arabic"/>
          <w:sz w:val="22"/>
          <w:szCs w:val="22"/>
        </w:rPr>
        <w:t>-</w:t>
      </w:r>
      <w:r w:rsidR="008B5AA7" w:rsidRPr="008B08C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8B08C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المسند (4/63) و (5/367، 373، 375- 376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) 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بسند صحيح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82">
    <w:p w:rsidR="008B5AA7" w:rsidRPr="008B08C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>
        <w:rPr>
          <w:rFonts w:ascii="Traditional Arabic" w:hAnsi="Traditional Arabic" w:cs="Traditional Arabic"/>
          <w:sz w:val="22"/>
          <w:szCs w:val="22"/>
        </w:rPr>
        <w:t>-</w:t>
      </w:r>
      <w:r w:rsidR="008B5AA7" w:rsidRPr="008B08C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8B08C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المسند (12/9) بسند صحيح، وابن أبي شيبة في المصنف (11/139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) 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و (15/284) مع بعض الاختلاف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83">
    <w:p w:rsidR="008B5AA7" w:rsidRPr="008B08C5" w:rsidRDefault="000C0BB5" w:rsidP="008B08C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>
        <w:rPr>
          <w:rFonts w:ascii="Traditional Arabic" w:hAnsi="Traditional Arabic" w:cs="Traditional Arabic"/>
          <w:sz w:val="22"/>
          <w:szCs w:val="22"/>
        </w:rPr>
        <w:t>-</w:t>
      </w:r>
      <w:r w:rsidR="008B5AA7" w:rsidRPr="008B08C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8B08C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المسند (1/369) و أيضاً</w:t>
      </w:r>
      <w:r w:rsidR="008B5AA7">
        <w:rPr>
          <w:rFonts w:ascii="Traditional Arabic" w:eastAsia="Times New Roman" w:hAnsi="Traditional Arabic" w:cs="Traditional Arabic" w:hint="cs"/>
          <w:color w:val="000000"/>
          <w:sz w:val="22"/>
          <w:szCs w:val="22"/>
          <w:rtl/>
        </w:rPr>
        <w:t xml:space="preserve"> (67/1)</w:t>
      </w:r>
      <w:r w:rsidR="008B5AA7" w:rsidRPr="008B08C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</w:p>
  </w:footnote>
  <w:footnote w:id="184">
    <w:p w:rsidR="008B5AA7" w:rsidRPr="000C0BB5" w:rsidRDefault="008B5AA7" w:rsidP="000C0BB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مسلم بشرح النووي (16/99</w:t>
      </w:r>
      <w:r w:rsidR="000C0BB5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).</w:t>
      </w:r>
    </w:p>
  </w:footnote>
  <w:footnote w:id="185">
    <w:p w:rsidR="008B5AA7" w:rsidRPr="000C0BB5" w:rsidRDefault="008B5AA7" w:rsidP="008B08C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الحاكم في المستدرك (552/3)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</w:p>
  </w:footnote>
  <w:footnote w:id="186">
    <w:p w:rsidR="008B5AA7" w:rsidRPr="000C0BB5" w:rsidRDefault="008B5AA7" w:rsidP="000C0BB5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المسند (1/181-183) بسند حسن بمجموع شواهده انظر: السلسلة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الضعيفة (3/686-687</w:t>
      </w:r>
      <w:r w:rsidR="000C0BB5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).</w:t>
      </w:r>
    </w:p>
  </w:footnote>
  <w:footnote w:id="187">
    <w:p w:rsidR="008B5AA7" w:rsidRPr="000C0BB5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ابن سعد في الطبقات (5/147) و البخاري في التاريخ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الكبير (2/132) بإسناد حسن، والبلاذري (4/57) بإسناد صحيح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188">
    <w:p w:rsidR="008B5AA7" w:rsidRPr="000C0BB5" w:rsidRDefault="008B5AA7" w:rsidP="008B08C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انظر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: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الموطأ (1/360) و البخاري مع الفتح (7/521) و (8/32) والبخاري في التاريخ الكبير (93/1)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و مسلم في صحيحه (2/903) وابن أبي عاصم في الآحاد والمثاني (1/411) و ابن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عساكر في تاريخ دمشق، ترجمة عبدالله بن الزبير (ص454)، وابن حجر في تهذيب التهذيب (23/6)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</w:p>
  </w:footnote>
  <w:footnote w:id="189">
    <w:p w:rsidR="008B5AA7" w:rsidRPr="000C0BB5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السير (3/377-378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).</w:t>
      </w:r>
    </w:p>
  </w:footnote>
  <w:footnote w:id="190">
    <w:p w:rsidR="008B5AA7" w:rsidRPr="000C0BB5" w:rsidRDefault="008B5AA7" w:rsidP="000C0BB5">
      <w:pPr>
        <w:pStyle w:val="a3"/>
        <w:rPr>
          <w:rFonts w:ascii="Traditional Arabic" w:hAnsi="Traditional Arabic" w:cs="Traditional Arabic"/>
        </w:rPr>
      </w:pPr>
      <w:r w:rsidRPr="000C0BB5">
        <w:rPr>
          <w:rStyle w:val="a4"/>
          <w:rFonts w:ascii="Traditional Arabic" w:hAnsi="Traditional Arabic" w:cs="Traditional Arabic"/>
        </w:rPr>
        <w:footnoteRef/>
      </w:r>
      <w:r w:rsidR="000C0BB5" w:rsidRPr="000C0BB5">
        <w:rPr>
          <w:rFonts w:ascii="Traditional Arabic" w:hAnsi="Traditional Arabic" w:cs="Traditional Arabic"/>
          <w:rtl/>
        </w:rPr>
        <w:t>-</w:t>
      </w:r>
      <w:r w:rsidRPr="000C0BB5">
        <w:rPr>
          <w:rFonts w:ascii="Traditional Arabic" w:hAnsi="Traditional Arabic" w:cs="Traditional Arabic"/>
          <w:rtl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ابن سعد في الطبقات (4/171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)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وأبو نعيم في الحلية (1/310</w:t>
      </w:r>
      <w:r w:rsidR="000C0BB5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).</w:t>
      </w:r>
    </w:p>
  </w:footnote>
  <w:footnote w:id="191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(ص465)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192">
    <w:p w:rsidR="008B5AA7" w:rsidRPr="000C0BB5" w:rsidRDefault="000C0BB5" w:rsidP="000C0BB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(193/31).</w:t>
      </w:r>
    </w:p>
  </w:footnote>
  <w:footnote w:id="193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(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2/108)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194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(2/96)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195">
    <w:p w:rsidR="008B5AA7" w:rsidRPr="000C0BB5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(13|121)</w:t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196">
    <w:p w:rsidR="008B5AA7" w:rsidRPr="000C0BB5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(1/3327)</w:t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197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(1/442)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198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ص145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199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(13|221)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200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(4|481)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201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فتح الباري ، ج 2 ، ص 411 ، ط دار</w:t>
      </w:r>
      <w:r w:rsidR="008B5AA7" w:rsidRPr="000C0BB5">
        <w:rPr>
          <w:rFonts w:ascii="Traditional Arabic" w:hAnsi="Traditional Arabic" w:cs="Traditional Arabic"/>
          <w:sz w:val="22"/>
          <w:szCs w:val="22"/>
        </w:rPr>
        <w:t xml:space="preserve"> </w:t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>المعرفة – بيروت</w:t>
      </w:r>
      <w:r w:rsidR="008B5AA7" w:rsidRPr="000C0BB5">
        <w:rPr>
          <w:rFonts w:ascii="Traditional Arabic" w:hAnsi="Traditional Arabic" w:cs="Traditional Arabic"/>
          <w:sz w:val="22"/>
          <w:szCs w:val="22"/>
        </w:rPr>
        <w:t xml:space="preserve"> .</w:t>
      </w:r>
    </w:p>
  </w:footnote>
  <w:footnote w:id="202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سبل السلام للصنعاني ج2 ، ص 415</w:t>
      </w:r>
      <w:r w:rsidR="008B5AA7" w:rsidRPr="000C0BB5">
        <w:rPr>
          <w:rFonts w:ascii="Traditional Arabic" w:hAnsi="Traditional Arabic" w:cs="Traditional Arabic"/>
          <w:sz w:val="22"/>
          <w:szCs w:val="22"/>
        </w:rPr>
        <w:t xml:space="preserve"> .</w:t>
      </w:r>
    </w:p>
  </w:footnote>
  <w:footnote w:id="203">
    <w:p w:rsidR="008B5AA7" w:rsidRPr="000C0BB5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فتح الباري ، ج 2 ، ص 411 ، ط دار المعرفة – بيروت</w:t>
      </w:r>
      <w:r w:rsidRPr="000C0BB5">
        <w:rPr>
          <w:rFonts w:ascii="Traditional Arabic" w:hAnsi="Traditional Arabic" w:cs="Traditional Arabic"/>
          <w:sz w:val="22"/>
          <w:szCs w:val="22"/>
        </w:rPr>
        <w:t xml:space="preserve"> .</w:t>
      </w:r>
    </w:p>
  </w:footnote>
  <w:footnote w:id="204">
    <w:p w:rsidR="008B5AA7" w:rsidRPr="000C0BB5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صحيح</w:t>
      </w:r>
      <w:r w:rsidRPr="000C0BB5">
        <w:rPr>
          <w:rFonts w:ascii="Traditional Arabic" w:hAnsi="Traditional Arabic" w:cs="Traditional Arabic"/>
          <w:sz w:val="22"/>
          <w:szCs w:val="22"/>
        </w:rPr>
        <w:t xml:space="preserve"> 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البخاري ، ج 2 ، ص 17 – 18 ، ط 1 دار طوق النجاة</w:t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205">
    <w:p w:rsidR="008B5AA7" w:rsidRPr="000C0BB5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شرح ابن بطال على صحيح البخاري ج4 ،</w:t>
      </w:r>
      <w:r w:rsidRPr="000C0BB5">
        <w:rPr>
          <w:rFonts w:ascii="Traditional Arabic" w:hAnsi="Traditional Arabic" w:cs="Traditional Arabic"/>
          <w:sz w:val="22"/>
          <w:szCs w:val="22"/>
        </w:rPr>
        <w:t xml:space="preserve"> 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ص177 المكتبة الشاملة</w:t>
      </w:r>
    </w:p>
  </w:footnote>
  <w:footnote w:id="206">
    <w:p w:rsidR="008B5AA7" w:rsidRPr="000C0BB5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شرح الإمام النووي على صحيح</w:t>
      </w:r>
      <w:r w:rsidRPr="000C0BB5">
        <w:rPr>
          <w:rFonts w:ascii="Traditional Arabic" w:hAnsi="Traditional Arabic" w:cs="Traditional Arabic"/>
          <w:sz w:val="22"/>
          <w:szCs w:val="22"/>
        </w:rPr>
        <w:t xml:space="preserve"> 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مسلم ص484</w:t>
      </w:r>
      <w:r w:rsidRPr="000C0BB5">
        <w:rPr>
          <w:rFonts w:ascii="Traditional Arabic" w:hAnsi="Traditional Arabic" w:cs="Traditional Arabic"/>
          <w:sz w:val="22"/>
          <w:szCs w:val="22"/>
        </w:rPr>
        <w:t xml:space="preserve"> .</w:t>
      </w:r>
    </w:p>
  </w:footnote>
  <w:footnote w:id="207">
    <w:p w:rsidR="008B5AA7" w:rsidRPr="000C0BB5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شبهات الرافضة حول الصحابة رضي الله عنهم</w:t>
      </w:r>
      <w:r w:rsidRPr="000C0BB5">
        <w:rPr>
          <w:rFonts w:ascii="Traditional Arabic" w:hAnsi="Traditional Arabic" w:cs="Traditional Arabic"/>
          <w:sz w:val="22"/>
          <w:szCs w:val="22"/>
        </w:rPr>
        <w:t xml:space="preserve"> 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والرد عليها ج1 ، ص105</w:t>
      </w:r>
      <w:r w:rsidRPr="000C0BB5">
        <w:rPr>
          <w:rFonts w:ascii="Traditional Arabic" w:hAnsi="Traditional Arabic" w:cs="Traditional Arabic"/>
          <w:sz w:val="22"/>
          <w:szCs w:val="22"/>
        </w:rPr>
        <w:t xml:space="preserve"> .</w:t>
      </w:r>
    </w:p>
  </w:footnote>
  <w:footnote w:id="208">
    <w:p w:rsidR="008B5AA7" w:rsidRPr="000C0BB5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صحيح البخاري</w:t>
      </w:r>
      <w:r w:rsidRPr="000C0BB5">
        <w:rPr>
          <w:rFonts w:ascii="Traditional Arabic" w:hAnsi="Traditional Arabic" w:cs="Traditional Arabic"/>
          <w:sz w:val="22"/>
          <w:szCs w:val="22"/>
        </w:rPr>
        <w:t xml:space="preserve"> 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، ج6 ، ص 66 ،ط 1 دار طوق النجاة</w:t>
      </w:r>
      <w:r w:rsidRPr="000C0BB5">
        <w:rPr>
          <w:rFonts w:ascii="Traditional Arabic" w:hAnsi="Traditional Arabic" w:cs="Traditional Arabic"/>
          <w:sz w:val="22"/>
          <w:szCs w:val="22"/>
        </w:rPr>
        <w:t xml:space="preserve"> .</w:t>
      </w:r>
    </w:p>
  </w:footnote>
  <w:footnote w:id="209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صحيح مسلم ، ح رقم 2409 ، ط دار إحياء التراث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العربي – بيروت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210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صحيح وضعيف سنن ابن ماجة للألباني ، ح رقم 121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211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أحاديث معلة للإمام مقبل بن هادي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الوادعي صفحة 146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212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منهاج السنة ، ج 5 ، ص 42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213">
    <w:p w:rsidR="008B5AA7" w:rsidRPr="000C0BB5" w:rsidRDefault="000C0BB5" w:rsidP="000C0BB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سلسلة الأحاديث الصحيحة ، ج 7 ، ص 996-997 ، ط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1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 xml:space="preserve"> ، مكتبة المعارف ، ح 3332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...</w:t>
      </w:r>
    </w:p>
  </w:footnote>
  <w:footnote w:id="214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المُعجم الصغير للإمام الطبراني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رحمه الله تعالى حديث رقم :824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215">
    <w:p w:rsidR="008B5AA7" w:rsidRPr="000C0BB5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سير أعلام النبلاء ، ج 3 ، ص 415 ، ط مؤسسة الرسالة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، وفي طبعة دار الحديث – القاهرة ... المصدر كما يلي : ج 4 ، ص 428</w:t>
      </w:r>
    </w:p>
  </w:footnote>
  <w:footnote w:id="216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صحيح وضعيف سنن ابن ماجة للألباني ، ح رقم 3956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217">
    <w:p w:rsidR="008B5AA7" w:rsidRPr="000C0BB5" w:rsidRDefault="000C0BB5" w:rsidP="000C0BB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تهذيب الكمال للمزي (17/252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).</w:t>
      </w:r>
    </w:p>
  </w:footnote>
  <w:footnote w:id="218">
    <w:p w:rsidR="008B5AA7" w:rsidRPr="000C0BB5" w:rsidRDefault="000C0BB5" w:rsidP="000C0BB5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شرح النووي على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صحيح مسلم (6/318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).</w:t>
      </w:r>
    </w:p>
  </w:footnote>
  <w:footnote w:id="219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مجمع الزوائد ، ج 5 ، ص 241 ، مكتبة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المقدسي – القاهرة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220">
    <w:p w:rsidR="008B5AA7" w:rsidRPr="000C0BB5" w:rsidRDefault="000C0BB5" w:rsidP="0051286F">
      <w:pPr>
        <w:pStyle w:val="a3"/>
        <w:rPr>
          <w:rFonts w:ascii="Traditional Arabic" w:hAnsi="Traditional Arabic" w:cs="Traditional Arabic"/>
          <w:sz w:val="22"/>
          <w:szCs w:val="22"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البحر الزاخر بمسند البزار ، مسند عبد الرحمن بن أبي بكر ، ح 2032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</w:p>
  </w:footnote>
  <w:footnote w:id="221">
    <w:p w:rsidR="008B5AA7" w:rsidRPr="000C0BB5" w:rsidRDefault="000C0BB5" w:rsidP="0051286F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سير أعلام النبلاء للحافظ الذهبي (108/2)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222">
    <w:p w:rsidR="008B5AA7" w:rsidRPr="000C0BB5" w:rsidRDefault="000C0BB5" w:rsidP="000C0BB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تاريخ الإسلام للحافظ الذهبي (2/96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(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.</w:t>
      </w:r>
    </w:p>
  </w:footnote>
  <w:footnote w:id="223">
    <w:p w:rsidR="008B5AA7" w:rsidRPr="000C0BB5" w:rsidRDefault="000C0BB5" w:rsidP="000C0BB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الإصابة في تمييز الصحابة للحافظ ابن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حجر العسقلاني (1/236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).</w:t>
      </w:r>
    </w:p>
  </w:footnote>
  <w:footnote w:id="224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مسند أحمد بن حنبل ، ج 11 ، ص 71-72 ،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ط 1 ، مؤسسة الرسالة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>.</w:t>
      </w:r>
    </w:p>
  </w:footnote>
  <w:footnote w:id="225">
    <w:p w:rsidR="008B5AA7" w:rsidRPr="000C0BB5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إتحاف الخيرة المهرة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بزوائد المسانيد العشرة ح ر 3625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226">
    <w:p w:rsidR="008B5AA7" w:rsidRPr="000C0BB5" w:rsidRDefault="008B5AA7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المعجم الصغير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للإمام الطبراني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227">
    <w:p w:rsidR="008B5AA7" w:rsidRPr="000C0BB5" w:rsidRDefault="008B5AA7" w:rsidP="000C0BB5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0C0BB5" w:rsidRPr="000C0BB5">
        <w:rPr>
          <w:rFonts w:ascii="Traditional Arabic" w:hAnsi="Traditional Arabic" w:cs="Traditional Arabic"/>
          <w:sz w:val="22"/>
          <w:szCs w:val="22"/>
          <w:rtl/>
        </w:rPr>
        <w:t>-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البحر الزاخر بمسند البزار حديث رق</w:t>
      </w:r>
      <w:r w:rsidR="000C0BB5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 2084.</w:t>
      </w:r>
    </w:p>
  </w:footnote>
  <w:footnote w:id="228">
    <w:p w:rsidR="008B5AA7" w:rsidRPr="000C0BB5" w:rsidRDefault="000C0BB5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C0BB5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C0BB5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C0BB5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C0BB5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مسند أحمد ، ج 29 ، ص 319 ، ط 1 ، مؤسسة الرسالة</w:t>
      </w:r>
      <w:r w:rsidRPr="000C0BB5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  <w:footnote w:id="229">
    <w:p w:rsidR="008B5AA7" w:rsidRPr="000750F1" w:rsidRDefault="000750F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750F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750F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750F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750F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مسند أحمد ، ج 26 ، ص 304 ، ط1 ، مؤسسة الرسالة</w:t>
      </w:r>
      <w:r w:rsidR="008B5AA7" w:rsidRPr="000750F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230">
    <w:p w:rsidR="008B5AA7" w:rsidRPr="000750F1" w:rsidRDefault="000750F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750F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750F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750F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750F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البحر الزاخر</w:t>
      </w:r>
      <w:r w:rsidR="008B5AA7" w:rsidRPr="000750F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750F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بمسند البزار حديث رقم 716</w:t>
      </w:r>
    </w:p>
  </w:footnote>
  <w:footnote w:id="231">
    <w:p w:rsidR="008B5AA7" w:rsidRPr="000750F1" w:rsidRDefault="000750F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750F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750F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750F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750F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تهذيب الآثار للإمام الطبري رحمه الله</w:t>
      </w:r>
      <w:r w:rsidR="008B5AA7" w:rsidRPr="000750F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750F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تعالى حديث رقم 1662</w:t>
      </w:r>
    </w:p>
  </w:footnote>
  <w:footnote w:id="232">
    <w:p w:rsidR="008B5AA7" w:rsidRPr="000750F1" w:rsidRDefault="000750F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750F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750F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750F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750F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كشف الستار للإمام نور الدين الهيثمي</w:t>
      </w:r>
      <w:r w:rsidR="008B5AA7" w:rsidRPr="000750F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</w:t>
      </w:r>
      <w:r w:rsidR="008B5AA7" w:rsidRPr="000750F1">
        <w:rPr>
          <w:rFonts w:ascii="Traditional Arabic" w:eastAsia="Times New Roman" w:hAnsi="Traditional Arabic" w:cs="Traditional Arabic"/>
          <w:color w:val="000000"/>
          <w:sz w:val="22"/>
          <w:szCs w:val="22"/>
          <w:rtl/>
        </w:rPr>
        <w:t>حديث رقم 1539</w:t>
      </w:r>
      <w:r w:rsidR="008B5AA7" w:rsidRPr="000750F1">
        <w:rPr>
          <w:rFonts w:ascii="Traditional Arabic" w:eastAsia="Times New Roman" w:hAnsi="Traditional Arabic" w:cs="Traditional Arabic"/>
          <w:color w:val="000000"/>
          <w:sz w:val="22"/>
          <w:szCs w:val="22"/>
        </w:rPr>
        <w:t xml:space="preserve"> .</w:t>
      </w:r>
    </w:p>
  </w:footnote>
  <w:footnote w:id="233">
    <w:p w:rsidR="008B5AA7" w:rsidRPr="000750F1" w:rsidRDefault="000750F1" w:rsidP="00437862">
      <w:pPr>
        <w:pStyle w:val="a3"/>
        <w:rPr>
          <w:rFonts w:ascii="Traditional Arabic" w:hAnsi="Traditional Arabic" w:cs="Traditional Arabic"/>
          <w:sz w:val="22"/>
          <w:szCs w:val="22"/>
          <w:rtl/>
        </w:rPr>
      </w:pPr>
      <w:r w:rsidRPr="000750F1">
        <w:rPr>
          <w:rFonts w:ascii="Traditional Arabic" w:hAnsi="Traditional Arabic" w:cs="Traditional Arabic"/>
          <w:sz w:val="22"/>
          <w:szCs w:val="22"/>
        </w:rPr>
        <w:t>-</w:t>
      </w:r>
      <w:r w:rsidR="008B5AA7" w:rsidRPr="000750F1">
        <w:rPr>
          <w:rStyle w:val="a4"/>
          <w:rFonts w:ascii="Traditional Arabic" w:hAnsi="Traditional Arabic" w:cs="Traditional Arabic"/>
          <w:sz w:val="22"/>
          <w:szCs w:val="22"/>
        </w:rPr>
        <w:footnoteRef/>
      </w:r>
      <w:r w:rsidR="008B5AA7" w:rsidRPr="000750F1">
        <w:rPr>
          <w:rFonts w:ascii="Traditional Arabic" w:hAnsi="Traditional Arabic" w:cs="Traditional Arabic"/>
          <w:sz w:val="22"/>
          <w:szCs w:val="22"/>
          <w:rtl/>
        </w:rPr>
        <w:t xml:space="preserve"> </w:t>
      </w:r>
      <w:r w:rsidR="008B5AA7" w:rsidRPr="000750F1">
        <w:rPr>
          <w:rFonts w:ascii="Traditional Arabic" w:eastAsia="Times New Roman" w:hAnsi="Traditional Arabic" w:cs="Traditional Arabic"/>
          <w:sz w:val="22"/>
          <w:szCs w:val="22"/>
          <w:rtl/>
        </w:rPr>
        <w:t>الأحاديث المرفوعة</w:t>
      </w:r>
      <w:r w:rsidR="008B5AA7" w:rsidRPr="000750F1">
        <w:rPr>
          <w:rFonts w:ascii="Traditional Arabic" w:eastAsia="Times New Roman" w:hAnsi="Traditional Arabic" w:cs="Traditional Arabic"/>
          <w:sz w:val="22"/>
          <w:szCs w:val="22"/>
        </w:rPr>
        <w:t xml:space="preserve"> </w:t>
      </w:r>
      <w:r w:rsidR="008B5AA7" w:rsidRPr="000750F1">
        <w:rPr>
          <w:rFonts w:ascii="Traditional Arabic" w:eastAsia="Times New Roman" w:hAnsi="Traditional Arabic" w:cs="Traditional Arabic"/>
          <w:sz w:val="22"/>
          <w:szCs w:val="22"/>
          <w:rtl/>
        </w:rPr>
        <w:t>الواردة في ذم الوليد بن عقبة</w:t>
      </w:r>
      <w:r w:rsidR="000C0BB5" w:rsidRPr="000750F1">
        <w:rPr>
          <w:rFonts w:ascii="Traditional Arabic" w:hAnsi="Traditional Arabic" w:cs="Traditional Arabic"/>
          <w:sz w:val="22"/>
          <w:szCs w:val="22"/>
          <w:rtl/>
        </w:rPr>
        <w:t>.</w:t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hideSpellingErrors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37862"/>
    <w:rsid w:val="00042AA1"/>
    <w:rsid w:val="00062DA0"/>
    <w:rsid w:val="000750F1"/>
    <w:rsid w:val="00082550"/>
    <w:rsid w:val="000A4510"/>
    <w:rsid w:val="000B5C50"/>
    <w:rsid w:val="000C0BB5"/>
    <w:rsid w:val="000C0C56"/>
    <w:rsid w:val="000E3988"/>
    <w:rsid w:val="001A004E"/>
    <w:rsid w:val="001C3E4A"/>
    <w:rsid w:val="001D79A5"/>
    <w:rsid w:val="001E788B"/>
    <w:rsid w:val="00255F56"/>
    <w:rsid w:val="00256124"/>
    <w:rsid w:val="002751F8"/>
    <w:rsid w:val="002F060E"/>
    <w:rsid w:val="002F56F4"/>
    <w:rsid w:val="0032711E"/>
    <w:rsid w:val="003378D5"/>
    <w:rsid w:val="00371AC1"/>
    <w:rsid w:val="003F446C"/>
    <w:rsid w:val="00425FF1"/>
    <w:rsid w:val="00430872"/>
    <w:rsid w:val="00437862"/>
    <w:rsid w:val="00473108"/>
    <w:rsid w:val="004B3F0F"/>
    <w:rsid w:val="004D48D0"/>
    <w:rsid w:val="004F69BC"/>
    <w:rsid w:val="0051286F"/>
    <w:rsid w:val="00526DF0"/>
    <w:rsid w:val="005703D2"/>
    <w:rsid w:val="005864DE"/>
    <w:rsid w:val="00630A3F"/>
    <w:rsid w:val="006477B8"/>
    <w:rsid w:val="007108D3"/>
    <w:rsid w:val="00724072"/>
    <w:rsid w:val="0073026B"/>
    <w:rsid w:val="0073493F"/>
    <w:rsid w:val="00753CB5"/>
    <w:rsid w:val="00764025"/>
    <w:rsid w:val="007E3AFA"/>
    <w:rsid w:val="00845FC5"/>
    <w:rsid w:val="008B08C5"/>
    <w:rsid w:val="008B5AA7"/>
    <w:rsid w:val="008C0168"/>
    <w:rsid w:val="008D13C5"/>
    <w:rsid w:val="008E11AC"/>
    <w:rsid w:val="00907AB1"/>
    <w:rsid w:val="00936E2C"/>
    <w:rsid w:val="00971485"/>
    <w:rsid w:val="00992049"/>
    <w:rsid w:val="00993B56"/>
    <w:rsid w:val="009A2257"/>
    <w:rsid w:val="009B4FD2"/>
    <w:rsid w:val="009C4A14"/>
    <w:rsid w:val="009D4102"/>
    <w:rsid w:val="009D4CB7"/>
    <w:rsid w:val="009E61F4"/>
    <w:rsid w:val="00A2204F"/>
    <w:rsid w:val="00A4076C"/>
    <w:rsid w:val="00A53080"/>
    <w:rsid w:val="00A81D73"/>
    <w:rsid w:val="00AB6F5B"/>
    <w:rsid w:val="00AF0C03"/>
    <w:rsid w:val="00B37735"/>
    <w:rsid w:val="00B8603E"/>
    <w:rsid w:val="00BC7E96"/>
    <w:rsid w:val="00BD11A5"/>
    <w:rsid w:val="00BF4214"/>
    <w:rsid w:val="00BF726B"/>
    <w:rsid w:val="00C1613A"/>
    <w:rsid w:val="00CF1689"/>
    <w:rsid w:val="00D05E7F"/>
    <w:rsid w:val="00D5199B"/>
    <w:rsid w:val="00D9156D"/>
    <w:rsid w:val="00E10902"/>
    <w:rsid w:val="00E2793D"/>
    <w:rsid w:val="00E761BE"/>
    <w:rsid w:val="00EB1011"/>
    <w:rsid w:val="00ED260C"/>
    <w:rsid w:val="00EF50E6"/>
    <w:rsid w:val="00F042DE"/>
    <w:rsid w:val="00F43799"/>
    <w:rsid w:val="00F972A0"/>
    <w:rsid w:val="00FD0E7B"/>
    <w:rsid w:val="00FE5C9B"/>
    <w:rsid w:val="00FF59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7862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Hyperlink">
    <w:name w:val="Hyperlink"/>
    <w:basedOn w:val="a0"/>
    <w:uiPriority w:val="99"/>
    <w:semiHidden/>
    <w:unhideWhenUsed/>
    <w:rsid w:val="00437862"/>
    <w:rPr>
      <w:color w:val="0000FF"/>
      <w:u w:val="single"/>
    </w:rPr>
  </w:style>
  <w:style w:type="paragraph" w:styleId="a3">
    <w:name w:val="footnote text"/>
    <w:basedOn w:val="a"/>
    <w:link w:val="Char"/>
    <w:uiPriority w:val="99"/>
    <w:semiHidden/>
    <w:unhideWhenUsed/>
    <w:rsid w:val="00437862"/>
    <w:pPr>
      <w:spacing w:after="0" w:line="240" w:lineRule="auto"/>
    </w:pPr>
    <w:rPr>
      <w:sz w:val="20"/>
      <w:szCs w:val="20"/>
    </w:rPr>
  </w:style>
  <w:style w:type="character" w:customStyle="1" w:styleId="Char">
    <w:name w:val="نص حاشية سفلية Char"/>
    <w:basedOn w:val="a0"/>
    <w:link w:val="a3"/>
    <w:uiPriority w:val="99"/>
    <w:semiHidden/>
    <w:rsid w:val="00437862"/>
    <w:rPr>
      <w:sz w:val="20"/>
      <w:szCs w:val="20"/>
    </w:rPr>
  </w:style>
  <w:style w:type="character" w:styleId="a4">
    <w:name w:val="footnote reference"/>
    <w:basedOn w:val="a0"/>
    <w:uiPriority w:val="99"/>
    <w:semiHidden/>
    <w:unhideWhenUsed/>
    <w:rsid w:val="00437862"/>
    <w:rPr>
      <w:vertAlign w:val="superscript"/>
    </w:rPr>
  </w:style>
  <w:style w:type="paragraph" w:styleId="a5">
    <w:name w:val="Balloon Text"/>
    <w:basedOn w:val="a"/>
    <w:link w:val="Char0"/>
    <w:uiPriority w:val="99"/>
    <w:semiHidden/>
    <w:unhideWhenUsed/>
    <w:rsid w:val="004378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0">
    <w:name w:val="نص في بالون Char"/>
    <w:basedOn w:val="a0"/>
    <w:link w:val="a5"/>
    <w:uiPriority w:val="99"/>
    <w:semiHidden/>
    <w:rsid w:val="00437862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Char1"/>
    <w:uiPriority w:val="99"/>
    <w:unhideWhenUsed/>
    <w:rsid w:val="0043786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رأس صفحة Char"/>
    <w:basedOn w:val="a0"/>
    <w:link w:val="a6"/>
    <w:uiPriority w:val="99"/>
    <w:rsid w:val="00437862"/>
  </w:style>
  <w:style w:type="paragraph" w:styleId="a7">
    <w:name w:val="footer"/>
    <w:basedOn w:val="a"/>
    <w:link w:val="Char2"/>
    <w:uiPriority w:val="99"/>
    <w:unhideWhenUsed/>
    <w:rsid w:val="0043786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2">
    <w:name w:val="تذييل صفحة Char"/>
    <w:basedOn w:val="a0"/>
    <w:link w:val="a7"/>
    <w:uiPriority w:val="99"/>
    <w:rsid w:val="00437862"/>
  </w:style>
  <w:style w:type="paragraph" w:styleId="a8">
    <w:name w:val="Normal (Web)"/>
    <w:basedOn w:val="a"/>
    <w:uiPriority w:val="99"/>
    <w:unhideWhenUsed/>
    <w:rsid w:val="00437862"/>
    <w:pPr>
      <w:bidi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7108D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00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06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rohamaa.com/vb/showalam.php?ids=15397" TargetMode="External"/><Relationship Id="rId18" Type="http://schemas.openxmlformats.org/officeDocument/2006/relationships/hyperlink" Target="http://www.rohamaa.com/vb/RawyDetails.php?RawyID=8524" TargetMode="External"/><Relationship Id="rId26" Type="http://schemas.openxmlformats.org/officeDocument/2006/relationships/hyperlink" Target="http://islamicweb.com/goldenbook/islamic_5.htm" TargetMode="External"/><Relationship Id="rId39" Type="http://schemas.openxmlformats.org/officeDocument/2006/relationships/hyperlink" Target="http://www.rohamaa.com/vb/RawyDetails.php?RawyID=1824" TargetMode="External"/><Relationship Id="rId21" Type="http://schemas.openxmlformats.org/officeDocument/2006/relationships/hyperlink" Target="http://www.rohamaa.com/vb/RawyDetails.php?RawyID=1526" TargetMode="External"/><Relationship Id="rId34" Type="http://schemas.openxmlformats.org/officeDocument/2006/relationships/hyperlink" Target="http://www.rohamaa.com/vb/RawyDetails.php?RawyID=4548" TargetMode="External"/><Relationship Id="rId42" Type="http://schemas.openxmlformats.org/officeDocument/2006/relationships/hyperlink" Target="http://www.rohamaa.com/vb/RawyDetails.php?RawyID=-10000" TargetMode="External"/><Relationship Id="rId47" Type="http://schemas.openxmlformats.org/officeDocument/2006/relationships/hyperlink" Target="http://www.rohamaa.com/vb/showalam.php?ids=3571" TargetMode="External"/><Relationship Id="rId50" Type="http://schemas.openxmlformats.org/officeDocument/2006/relationships/hyperlink" Target="http://www.rohamaa.com/vb/showalam.php?ids=8" TargetMode="External"/><Relationship Id="rId55" Type="http://schemas.openxmlformats.org/officeDocument/2006/relationships/hyperlink" Target="http://www.rohamaa.com/vb/showalam.php?ids=15397" TargetMode="External"/><Relationship Id="rId63" Type="http://schemas.openxmlformats.org/officeDocument/2006/relationships/hyperlink" Target="http://www.rohamaa.com/vb/showalam.php?ids=3" TargetMode="External"/><Relationship Id="rId68" Type="http://schemas.openxmlformats.org/officeDocument/2006/relationships/hyperlink" Target="http://www.rohamaa.com/vb/showalam.php?ids=14269" TargetMode="External"/><Relationship Id="rId76" Type="http://schemas.openxmlformats.org/officeDocument/2006/relationships/hyperlink" Target="http://www.rohamaa.com/vb/showalam.php?ids=14695" TargetMode="External"/><Relationship Id="rId84" Type="http://schemas.openxmlformats.org/officeDocument/2006/relationships/hyperlink" Target="http://www.rohamaa.com/vb/showalam.php?ids=13790" TargetMode="External"/><Relationship Id="rId89" Type="http://schemas.openxmlformats.org/officeDocument/2006/relationships/hyperlink" Target="http://www.islamweb.net/hadith/RawyDetails.php?RawyID=5223" TargetMode="External"/><Relationship Id="rId7" Type="http://schemas.openxmlformats.org/officeDocument/2006/relationships/footer" Target="footer1.xml"/><Relationship Id="rId71" Type="http://schemas.openxmlformats.org/officeDocument/2006/relationships/hyperlink" Target="http://www.rohamaa.com/vb/showalam.php?ids=14695" TargetMode="External"/><Relationship Id="rId92" Type="http://schemas.openxmlformats.org/officeDocument/2006/relationships/image" Target="media/image8.gif"/><Relationship Id="rId2" Type="http://schemas.openxmlformats.org/officeDocument/2006/relationships/styles" Target="styles.xml"/><Relationship Id="rId16" Type="http://schemas.openxmlformats.org/officeDocument/2006/relationships/hyperlink" Target="http://www.rohamaa.com/vb/RawyDetails.php?RawyID=9703" TargetMode="External"/><Relationship Id="rId29" Type="http://schemas.openxmlformats.org/officeDocument/2006/relationships/hyperlink" Target="http://islamicweb.com/goldenbook/islamic_5.htm" TargetMode="External"/><Relationship Id="rId11" Type="http://schemas.openxmlformats.org/officeDocument/2006/relationships/hyperlink" Target="http://www.rohamaa.com/vb/showalam.php?ids=17258" TargetMode="External"/><Relationship Id="rId24" Type="http://schemas.openxmlformats.org/officeDocument/2006/relationships/hyperlink" Target="http://islamicweb.com/goldenbook/islamic_5.htm" TargetMode="External"/><Relationship Id="rId32" Type="http://schemas.openxmlformats.org/officeDocument/2006/relationships/hyperlink" Target="http://islamicweb.com/goldenbook/islamic_5.htm" TargetMode="External"/><Relationship Id="rId37" Type="http://schemas.openxmlformats.org/officeDocument/2006/relationships/hyperlink" Target="http://www.rohamaa.com/vb/RawyDetails.php?RawyID=2857" TargetMode="External"/><Relationship Id="rId40" Type="http://schemas.openxmlformats.org/officeDocument/2006/relationships/hyperlink" Target="http://www.rohamaa.com/vb/RawyDetails.php?RawyID=6036" TargetMode="External"/><Relationship Id="rId45" Type="http://schemas.openxmlformats.org/officeDocument/2006/relationships/hyperlink" Target="http://www.rohamaa.com/vb/RawyDetails.php?RawyID=6155" TargetMode="External"/><Relationship Id="rId53" Type="http://schemas.openxmlformats.org/officeDocument/2006/relationships/hyperlink" Target="http://www.rohamaa.com/vb/showalam.php?ids=2" TargetMode="External"/><Relationship Id="rId58" Type="http://schemas.openxmlformats.org/officeDocument/2006/relationships/hyperlink" Target="http://www.rohamaa.com/vb/showalam.php?ids=11970" TargetMode="External"/><Relationship Id="rId66" Type="http://schemas.openxmlformats.org/officeDocument/2006/relationships/image" Target="media/image6.jpeg"/><Relationship Id="rId74" Type="http://schemas.openxmlformats.org/officeDocument/2006/relationships/hyperlink" Target="http://www.rohamaa.com/vb/showalam.php?ids=44" TargetMode="External"/><Relationship Id="rId79" Type="http://schemas.openxmlformats.org/officeDocument/2006/relationships/hyperlink" Target="http://www.rohamaa.com/vb/showalam.php?ids=14171" TargetMode="External"/><Relationship Id="rId87" Type="http://schemas.openxmlformats.org/officeDocument/2006/relationships/hyperlink" Target="http://www.islamweb.net/hadith/RawyDetails.php?RawyID=8341" TargetMode="External"/><Relationship Id="rId5" Type="http://schemas.openxmlformats.org/officeDocument/2006/relationships/footnotes" Target="footnotes.xml"/><Relationship Id="rId61" Type="http://schemas.openxmlformats.org/officeDocument/2006/relationships/hyperlink" Target="http://www.rohamaa.com/vb/showalam.php?ids=14687" TargetMode="External"/><Relationship Id="rId82" Type="http://schemas.openxmlformats.org/officeDocument/2006/relationships/hyperlink" Target="http://www.rohamaa.com/vb/showalam.php?ids=16666" TargetMode="External"/><Relationship Id="rId90" Type="http://schemas.openxmlformats.org/officeDocument/2006/relationships/hyperlink" Target="http://www.islamweb.net/hadith/RawyDetails.php?RawyID=4932" TargetMode="External"/><Relationship Id="rId95" Type="http://schemas.openxmlformats.org/officeDocument/2006/relationships/theme" Target="theme/theme1.xml"/><Relationship Id="rId19" Type="http://schemas.openxmlformats.org/officeDocument/2006/relationships/hyperlink" Target="http://www.rohamaa.com/vb/RawyDetails.php?RawyID=-10000" TargetMode="External"/><Relationship Id="rId14" Type="http://schemas.openxmlformats.org/officeDocument/2006/relationships/hyperlink" Target="http://www.rohamaa.com/vb/showalam.php?ids=12265" TargetMode="External"/><Relationship Id="rId22" Type="http://schemas.openxmlformats.org/officeDocument/2006/relationships/hyperlink" Target="http://www.rohamaa.com/vb/RawyDetails.php?RawyID=4521" TargetMode="External"/><Relationship Id="rId27" Type="http://schemas.openxmlformats.org/officeDocument/2006/relationships/hyperlink" Target="http://islamicweb.com/goldenbook/islamic_5.htm" TargetMode="External"/><Relationship Id="rId30" Type="http://schemas.openxmlformats.org/officeDocument/2006/relationships/hyperlink" Target="http://islamicweb.com/goldenbook/islamic_5.htm" TargetMode="External"/><Relationship Id="rId35" Type="http://schemas.openxmlformats.org/officeDocument/2006/relationships/hyperlink" Target="http://www.rohamaa.com/vb/RawyDetails.php?RawyID=-10000" TargetMode="External"/><Relationship Id="rId43" Type="http://schemas.openxmlformats.org/officeDocument/2006/relationships/hyperlink" Target="http://www.rohamaa.com/vb/RawyDetails.php?RawyID=7225" TargetMode="External"/><Relationship Id="rId48" Type="http://schemas.openxmlformats.org/officeDocument/2006/relationships/hyperlink" Target="http://www.rohamaa.com/vb/showalam.php?ids=2" TargetMode="External"/><Relationship Id="rId56" Type="http://schemas.openxmlformats.org/officeDocument/2006/relationships/hyperlink" Target="http://www.rohamaa.com/vb/showalam.php?ids=17336" TargetMode="External"/><Relationship Id="rId64" Type="http://schemas.openxmlformats.org/officeDocument/2006/relationships/image" Target="media/image4.jpeg"/><Relationship Id="rId69" Type="http://schemas.openxmlformats.org/officeDocument/2006/relationships/hyperlink" Target="http://www.rohamaa.com/vb/showalam.php?ids=12815" TargetMode="External"/><Relationship Id="rId77" Type="http://schemas.openxmlformats.org/officeDocument/2006/relationships/hyperlink" Target="http://www.rohamaa.com/vb/showalam.php?ids=16444" TargetMode="External"/><Relationship Id="rId8" Type="http://schemas.openxmlformats.org/officeDocument/2006/relationships/image" Target="media/image1.gif"/><Relationship Id="rId51" Type="http://schemas.openxmlformats.org/officeDocument/2006/relationships/hyperlink" Target="http://www.rohamaa.com/vb/showalam.php?ids=3571" TargetMode="External"/><Relationship Id="rId72" Type="http://schemas.openxmlformats.org/officeDocument/2006/relationships/hyperlink" Target="http://www.rohamaa.com/vb/showalam.php?ids=15151" TargetMode="External"/><Relationship Id="rId80" Type="http://schemas.openxmlformats.org/officeDocument/2006/relationships/hyperlink" Target="http://www.rohamaa.com/vb/showalam.php?ids=14695" TargetMode="External"/><Relationship Id="rId85" Type="http://schemas.openxmlformats.org/officeDocument/2006/relationships/hyperlink" Target="http://www.rohamaa.com/vb/showalam.php?ids=12070" TargetMode="External"/><Relationship Id="rId93" Type="http://schemas.openxmlformats.org/officeDocument/2006/relationships/image" Target="media/image9.gif"/><Relationship Id="rId3" Type="http://schemas.openxmlformats.org/officeDocument/2006/relationships/settings" Target="settings.xml"/><Relationship Id="rId12" Type="http://schemas.openxmlformats.org/officeDocument/2006/relationships/hyperlink" Target="http://www.rohamaa.com/vb/showalam.php?ids=17096" TargetMode="External"/><Relationship Id="rId17" Type="http://schemas.openxmlformats.org/officeDocument/2006/relationships/hyperlink" Target="http://www.rohamaa.com/vb/RawyDetails.php?RawyID=22058" TargetMode="External"/><Relationship Id="rId25" Type="http://schemas.openxmlformats.org/officeDocument/2006/relationships/hyperlink" Target="http://islamicweb.com/goldenbook/islamic_5.htm" TargetMode="External"/><Relationship Id="rId33" Type="http://schemas.openxmlformats.org/officeDocument/2006/relationships/hyperlink" Target="http://www.rohamaa.com/vb/RawyDetails.php?RawyID=29788" TargetMode="External"/><Relationship Id="rId38" Type="http://schemas.openxmlformats.org/officeDocument/2006/relationships/hyperlink" Target="http://www.rohamaa.com/vb/RawyDetails.php?RawyID=6458" TargetMode="External"/><Relationship Id="rId46" Type="http://schemas.openxmlformats.org/officeDocument/2006/relationships/hyperlink" Target="http://www.rohamaa.com/vb/RawyDetails.php?RawyID=4697" TargetMode="External"/><Relationship Id="rId59" Type="http://schemas.openxmlformats.org/officeDocument/2006/relationships/hyperlink" Target="http://www.rohamaa.com/vb/showalam.php?ids=3571" TargetMode="External"/><Relationship Id="rId67" Type="http://schemas.openxmlformats.org/officeDocument/2006/relationships/image" Target="media/image7.jpeg"/><Relationship Id="rId20" Type="http://schemas.openxmlformats.org/officeDocument/2006/relationships/hyperlink" Target="http://www.rohamaa.com/vb/RawyDetails.php?RawyID=-10000" TargetMode="External"/><Relationship Id="rId41" Type="http://schemas.openxmlformats.org/officeDocument/2006/relationships/hyperlink" Target="http://www.rohamaa.com/vb/RawyDetails.php?RawyID=23150" TargetMode="External"/><Relationship Id="rId54" Type="http://schemas.openxmlformats.org/officeDocument/2006/relationships/hyperlink" Target="http://www.rohamaa.com/vb/showalam.php?ids=7" TargetMode="External"/><Relationship Id="rId62" Type="http://schemas.openxmlformats.org/officeDocument/2006/relationships/hyperlink" Target="http://www.rohamaa.com/vb/showalam.php?ids=17000" TargetMode="External"/><Relationship Id="rId70" Type="http://schemas.openxmlformats.org/officeDocument/2006/relationships/hyperlink" Target="http://www.rohamaa.com/vb/showalam.php?ids=14687" TargetMode="External"/><Relationship Id="rId75" Type="http://schemas.openxmlformats.org/officeDocument/2006/relationships/hyperlink" Target="http://www.rohamaa.com/vb/showalam.php?ids=44" TargetMode="External"/><Relationship Id="rId83" Type="http://schemas.openxmlformats.org/officeDocument/2006/relationships/hyperlink" Target="http://www.rohamaa.com/vb/showalam.php?ids=36" TargetMode="External"/><Relationship Id="rId88" Type="http://schemas.openxmlformats.org/officeDocument/2006/relationships/hyperlink" Target="http://www.islamweb.net/hadith/RawyDetails.php?RawyID=2304" TargetMode="External"/><Relationship Id="rId91" Type="http://schemas.openxmlformats.org/officeDocument/2006/relationships/hyperlink" Target="http://www.islamweb.net/hadith/RawyDetails.php?RawyID=4883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hyperlink" Target="http://www.rohamaa.com/vb/showalam.php?ids=15990" TargetMode="External"/><Relationship Id="rId23" Type="http://schemas.openxmlformats.org/officeDocument/2006/relationships/hyperlink" Target="http://www.rohamaa.com/vb/RawyDetails.php?RawyID=4396" TargetMode="External"/><Relationship Id="rId28" Type="http://schemas.openxmlformats.org/officeDocument/2006/relationships/hyperlink" Target="http://islamicweb.com/goldenbook/islamic_5.htm" TargetMode="External"/><Relationship Id="rId36" Type="http://schemas.openxmlformats.org/officeDocument/2006/relationships/hyperlink" Target="http://www.rohamaa.com/vb/RawyDetails.php?RawyID=1401" TargetMode="External"/><Relationship Id="rId49" Type="http://schemas.openxmlformats.org/officeDocument/2006/relationships/hyperlink" Target="http://www.rohamaa.com/vb/showalam.php?ids=3571" TargetMode="External"/><Relationship Id="rId57" Type="http://schemas.openxmlformats.org/officeDocument/2006/relationships/hyperlink" Target="http://www.rohamaa.com/vb/showalam.php?ids=11998" TargetMode="External"/><Relationship Id="rId10" Type="http://schemas.openxmlformats.org/officeDocument/2006/relationships/image" Target="media/image3.gif"/><Relationship Id="rId31" Type="http://schemas.openxmlformats.org/officeDocument/2006/relationships/hyperlink" Target="http://islamicweb.com/goldenbook/islamic_5.htm" TargetMode="External"/><Relationship Id="rId44" Type="http://schemas.openxmlformats.org/officeDocument/2006/relationships/hyperlink" Target="http://www.rohamaa.com/vb/RawyDetails.php?RawyID=3793" TargetMode="External"/><Relationship Id="rId52" Type="http://schemas.openxmlformats.org/officeDocument/2006/relationships/hyperlink" Target="http://www.rohamaa.com/vb/showalam.php?ids=3571" TargetMode="External"/><Relationship Id="rId60" Type="http://schemas.openxmlformats.org/officeDocument/2006/relationships/hyperlink" Target="http://www.rohamaa.com/vb/showalam.php?ids=13863" TargetMode="External"/><Relationship Id="rId65" Type="http://schemas.openxmlformats.org/officeDocument/2006/relationships/image" Target="media/image5.jpeg"/><Relationship Id="rId73" Type="http://schemas.openxmlformats.org/officeDocument/2006/relationships/hyperlink" Target="http://www.rohamaa.com/vb/showalam.php?ids=13053" TargetMode="External"/><Relationship Id="rId78" Type="http://schemas.openxmlformats.org/officeDocument/2006/relationships/hyperlink" Target="http://www.rohamaa.com/vb/showalam.php?ids=16444" TargetMode="External"/><Relationship Id="rId81" Type="http://schemas.openxmlformats.org/officeDocument/2006/relationships/hyperlink" Target="http://www.rohamaa.com/vb/showalam.php?ids=60" TargetMode="External"/><Relationship Id="rId86" Type="http://schemas.openxmlformats.org/officeDocument/2006/relationships/hyperlink" Target="http://www.islamweb.net/hadith/RawyDetails.php?RawyID=5060" TargetMode="External"/><Relationship Id="rId9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gif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36ED856-A0BE-4483-99BA-C98F36EFC2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31755</Words>
  <Characters>181008</Characters>
  <Application>Microsoft Office Word</Application>
  <DocSecurity>0</DocSecurity>
  <Lines>1508</Lines>
  <Paragraphs>424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212339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6</cp:revision>
  <cp:lastPrinted>2013-03-26T20:11:00Z</cp:lastPrinted>
  <dcterms:created xsi:type="dcterms:W3CDTF">2013-03-26T20:14:00Z</dcterms:created>
  <dcterms:modified xsi:type="dcterms:W3CDTF">2013-03-26T21:39:00Z</dcterms:modified>
</cp:coreProperties>
</file>